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59" w:type="dxa"/>
        <w:tblInd w:w="-252" w:type="dxa"/>
        <w:tblLayout w:type="fixed"/>
        <w:tblLook w:val="01E0" w:firstRow="1" w:lastRow="1" w:firstColumn="1" w:lastColumn="1" w:noHBand="0" w:noVBand="0"/>
      </w:tblPr>
      <w:tblGrid>
        <w:gridCol w:w="3904"/>
        <w:gridCol w:w="6155"/>
      </w:tblGrid>
      <w:tr w:rsidR="00955587" w:rsidRPr="00E94ADD" w14:paraId="34647589" w14:textId="77777777">
        <w:trPr>
          <w:trHeight w:val="378"/>
        </w:trPr>
        <w:tc>
          <w:tcPr>
            <w:tcW w:w="3904" w:type="dxa"/>
          </w:tcPr>
          <w:p w14:paraId="60156E39" w14:textId="43230383" w:rsidR="00955587" w:rsidRPr="0001460E" w:rsidRDefault="00955587" w:rsidP="00384ED9">
            <w:pPr>
              <w:widowControl w:val="0"/>
              <w:tabs>
                <w:tab w:val="left" w:pos="1080"/>
              </w:tabs>
              <w:autoSpaceDE w:val="0"/>
              <w:autoSpaceDN w:val="0"/>
              <w:adjustRightInd w:val="0"/>
              <w:spacing w:after="0" w:line="240" w:lineRule="auto"/>
              <w:ind w:right="-256"/>
              <w:jc w:val="center"/>
              <w:rPr>
                <w:rFonts w:ascii="Times New Roman" w:hAnsi="Times New Roman" w:cs="Times New Roman"/>
                <w:bCs/>
                <w:sz w:val="26"/>
                <w:szCs w:val="26"/>
              </w:rPr>
            </w:pPr>
            <w:r w:rsidRPr="0001460E">
              <w:rPr>
                <w:rFonts w:ascii="Times New Roman" w:hAnsi="Times New Roman" w:cs="Times New Roman"/>
                <w:bCs/>
                <w:sz w:val="26"/>
                <w:szCs w:val="26"/>
              </w:rPr>
              <w:t xml:space="preserve">UBND TỈNH </w:t>
            </w:r>
            <w:r w:rsidR="00EA11A3">
              <w:rPr>
                <w:rFonts w:ascii="Times New Roman" w:hAnsi="Times New Roman" w:cs="Times New Roman"/>
                <w:bCs/>
                <w:sz w:val="26"/>
                <w:szCs w:val="26"/>
              </w:rPr>
              <w:t>HƯNG YÊN</w:t>
            </w:r>
          </w:p>
          <w:p w14:paraId="31326E2E" w14:textId="155A3756" w:rsidR="00955587" w:rsidRPr="00F23925" w:rsidRDefault="00955587" w:rsidP="00384ED9">
            <w:pPr>
              <w:widowControl w:val="0"/>
              <w:tabs>
                <w:tab w:val="left" w:pos="1080"/>
              </w:tabs>
              <w:autoSpaceDE w:val="0"/>
              <w:autoSpaceDN w:val="0"/>
              <w:adjustRightInd w:val="0"/>
              <w:spacing w:after="0" w:line="240" w:lineRule="auto"/>
              <w:ind w:right="-256"/>
              <w:jc w:val="center"/>
              <w:rPr>
                <w:rFonts w:ascii="Times New Roman" w:hAnsi="Times New Roman" w:cs="Times New Roman"/>
                <w:b/>
                <w:bCs/>
                <w:sz w:val="28"/>
                <w:szCs w:val="28"/>
              </w:rPr>
            </w:pPr>
            <w:r w:rsidRPr="0001460E">
              <w:rPr>
                <w:rFonts w:ascii="Times New Roman" w:hAnsi="Times New Roman" w:cs="Times New Roman"/>
                <w:b/>
                <w:bCs/>
                <w:sz w:val="26"/>
                <w:szCs w:val="26"/>
              </w:rPr>
              <w:t xml:space="preserve">SỞ </w:t>
            </w:r>
            <w:r w:rsidR="00EA11A3">
              <w:rPr>
                <w:rFonts w:ascii="Times New Roman" w:hAnsi="Times New Roman" w:cs="Times New Roman"/>
                <w:b/>
                <w:bCs/>
                <w:sz w:val="26"/>
                <w:szCs w:val="26"/>
              </w:rPr>
              <w:t>Y TẾ</w:t>
            </w:r>
          </w:p>
        </w:tc>
        <w:tc>
          <w:tcPr>
            <w:tcW w:w="6155" w:type="dxa"/>
          </w:tcPr>
          <w:p w14:paraId="76B99CA5" w14:textId="77777777" w:rsidR="00955587" w:rsidRPr="0001460E" w:rsidRDefault="00955587" w:rsidP="00384ED9">
            <w:pPr>
              <w:widowControl w:val="0"/>
              <w:tabs>
                <w:tab w:val="left" w:pos="1080"/>
              </w:tabs>
              <w:autoSpaceDE w:val="0"/>
              <w:autoSpaceDN w:val="0"/>
              <w:adjustRightInd w:val="0"/>
              <w:spacing w:after="0" w:line="240" w:lineRule="auto"/>
              <w:ind w:right="-256"/>
              <w:jc w:val="center"/>
              <w:rPr>
                <w:rFonts w:ascii="Times New Roman" w:hAnsi="Times New Roman" w:cs="Times New Roman"/>
                <w:b/>
                <w:bCs/>
                <w:sz w:val="26"/>
                <w:szCs w:val="26"/>
              </w:rPr>
            </w:pPr>
            <w:r w:rsidRPr="0001460E">
              <w:rPr>
                <w:rFonts w:ascii="Times New Roman" w:hAnsi="Times New Roman" w:cs="Times New Roman"/>
                <w:b/>
                <w:bCs/>
                <w:sz w:val="26"/>
                <w:szCs w:val="26"/>
              </w:rPr>
              <w:t>CỘNG HÒA XÃ HỘI CHỦ NGHĨA VIỆT NAM</w:t>
            </w:r>
          </w:p>
          <w:p w14:paraId="49BB6026" w14:textId="38C8675D" w:rsidR="00955587" w:rsidRPr="00F23925" w:rsidRDefault="00955587" w:rsidP="00384ED9">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F23925">
              <w:rPr>
                <w:rFonts w:ascii="Times New Roman" w:hAnsi="Times New Roman" w:cs="Times New Roman"/>
                <w:b/>
                <w:bCs/>
                <w:sz w:val="28"/>
                <w:szCs w:val="28"/>
              </w:rPr>
              <w:t>Độc lập- Tự do- Hạnh phúc</w:t>
            </w:r>
          </w:p>
        </w:tc>
      </w:tr>
      <w:tr w:rsidR="00955587" w:rsidRPr="00E94ADD" w14:paraId="01415407" w14:textId="77777777">
        <w:trPr>
          <w:trHeight w:val="367"/>
        </w:trPr>
        <w:tc>
          <w:tcPr>
            <w:tcW w:w="3904" w:type="dxa"/>
          </w:tcPr>
          <w:p w14:paraId="0CFDD98C" w14:textId="41099C5C" w:rsidR="00384ED9" w:rsidRDefault="00001E75" w:rsidP="00384ED9">
            <w:pPr>
              <w:spacing w:after="0" w:line="240" w:lineRule="auto"/>
              <w:jc w:val="center"/>
              <w:rPr>
                <w:rFonts w:ascii="Times New Roman" w:hAnsi="Times New Roman" w:cs="Times New Roman"/>
                <w:sz w:val="28"/>
                <w:szCs w:val="28"/>
              </w:rPr>
            </w:pPr>
            <w:r>
              <w:rPr>
                <w:noProof/>
              </w:rPr>
              <w:pict w14:anchorId="3E40A39A">
                <v:line id="Straight Connector 3" o:spid="_x0000_s1029" style="position:absolute;left:0;text-align:left;z-index:251666432;visibility:visible;mso-wrap-style:square;mso-wrap-distance-left:9pt;mso-wrap-distance-top:-3e-5mm;mso-wrap-distance-right:9pt;mso-wrap-distance-bottom:-3e-5mm;mso-position-horizontal-relative:text;mso-position-vertical-relative:text;mso-width-relative:page;mso-height-relative:page" from="80.5pt,1.2pt" to="112.75pt,1.3pt"/>
              </w:pict>
            </w:r>
          </w:p>
          <w:p w14:paraId="018F7BFF" w14:textId="59BD1C74" w:rsidR="00955587" w:rsidRPr="00F23925" w:rsidRDefault="00955587" w:rsidP="00384ED9">
            <w:pPr>
              <w:spacing w:after="0" w:line="240" w:lineRule="auto"/>
              <w:jc w:val="center"/>
              <w:rPr>
                <w:rFonts w:ascii="Times New Roman" w:hAnsi="Times New Roman" w:cs="Times New Roman"/>
                <w:i/>
                <w:iCs/>
                <w:sz w:val="28"/>
                <w:szCs w:val="28"/>
              </w:rPr>
            </w:pPr>
            <w:r w:rsidRPr="00F23925">
              <w:rPr>
                <w:rFonts w:ascii="Times New Roman" w:hAnsi="Times New Roman" w:cs="Times New Roman"/>
                <w:sz w:val="28"/>
                <w:szCs w:val="28"/>
              </w:rPr>
              <w:t xml:space="preserve">Số:   </w:t>
            </w:r>
            <w:r w:rsidR="002E386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23925">
              <w:rPr>
                <w:rFonts w:ascii="Times New Roman" w:hAnsi="Times New Roman" w:cs="Times New Roman"/>
                <w:sz w:val="28"/>
                <w:szCs w:val="28"/>
              </w:rPr>
              <w:t xml:space="preserve"> </w:t>
            </w:r>
            <w:r w:rsidR="00EA11A3">
              <w:rPr>
                <w:rFonts w:ascii="Times New Roman" w:hAnsi="Times New Roman" w:cs="Times New Roman"/>
                <w:sz w:val="28"/>
                <w:szCs w:val="28"/>
              </w:rPr>
              <w:t xml:space="preserve">     </w:t>
            </w:r>
            <w:r w:rsidRPr="00F23925">
              <w:rPr>
                <w:rFonts w:ascii="Times New Roman" w:hAnsi="Times New Roman" w:cs="Times New Roman"/>
                <w:sz w:val="28"/>
                <w:szCs w:val="28"/>
              </w:rPr>
              <w:t xml:space="preserve">   </w:t>
            </w:r>
            <w:r>
              <w:rPr>
                <w:rFonts w:ascii="Times New Roman" w:hAnsi="Times New Roman" w:cs="Times New Roman"/>
                <w:sz w:val="28"/>
                <w:szCs w:val="28"/>
              </w:rPr>
              <w:t>/TTr-S</w:t>
            </w:r>
            <w:r w:rsidR="00EA11A3">
              <w:rPr>
                <w:rFonts w:ascii="Times New Roman" w:hAnsi="Times New Roman" w:cs="Times New Roman"/>
                <w:sz w:val="28"/>
                <w:szCs w:val="28"/>
              </w:rPr>
              <w:t>YT</w:t>
            </w:r>
          </w:p>
        </w:tc>
        <w:tc>
          <w:tcPr>
            <w:tcW w:w="6155" w:type="dxa"/>
          </w:tcPr>
          <w:p w14:paraId="78949896" w14:textId="7B322496" w:rsidR="00384ED9" w:rsidRDefault="00001E75" w:rsidP="00384ED9">
            <w:pPr>
              <w:spacing w:after="0" w:line="240" w:lineRule="auto"/>
              <w:rPr>
                <w:rFonts w:ascii="Times New Roman" w:hAnsi="Times New Roman" w:cs="Times New Roman"/>
                <w:i/>
                <w:iCs/>
                <w:sz w:val="28"/>
                <w:szCs w:val="28"/>
              </w:rPr>
            </w:pPr>
            <w:r>
              <w:rPr>
                <w:noProof/>
              </w:rPr>
              <w:pict w14:anchorId="3F28A4B6">
                <v:line id="Straight Connector 2" o:spid="_x0000_s1028" style="position:absolute;z-index:251667456;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from="69.2pt,1.3pt" to="236.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"/>
              </w:pict>
            </w:r>
            <w:r w:rsidR="00955587" w:rsidRPr="00F23925">
              <w:rPr>
                <w:rFonts w:ascii="Times New Roman" w:hAnsi="Times New Roman" w:cs="Times New Roman"/>
                <w:i/>
                <w:iCs/>
                <w:sz w:val="28"/>
                <w:szCs w:val="28"/>
              </w:rPr>
              <w:t xml:space="preserve">     </w:t>
            </w:r>
          </w:p>
          <w:p w14:paraId="77AEA01C" w14:textId="102F5E7F" w:rsidR="00955587" w:rsidRPr="00F23925" w:rsidRDefault="00EA11A3" w:rsidP="00963EF2">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Hưng Yên</w:t>
            </w:r>
            <w:r w:rsidR="00955587">
              <w:rPr>
                <w:rFonts w:ascii="Times New Roman" w:hAnsi="Times New Roman" w:cs="Times New Roman"/>
                <w:i/>
                <w:iCs/>
                <w:sz w:val="28"/>
                <w:szCs w:val="28"/>
              </w:rPr>
              <w:t xml:space="preserve">, ngày  </w:t>
            </w:r>
            <w:r w:rsidR="002E3861">
              <w:rPr>
                <w:rFonts w:ascii="Times New Roman" w:hAnsi="Times New Roman" w:cs="Times New Roman"/>
                <w:i/>
                <w:iCs/>
                <w:sz w:val="28"/>
                <w:szCs w:val="28"/>
              </w:rPr>
              <w:t xml:space="preserve">  </w:t>
            </w:r>
            <w:r w:rsidR="00955587">
              <w:rPr>
                <w:rFonts w:ascii="Times New Roman" w:hAnsi="Times New Roman" w:cs="Times New Roman"/>
                <w:i/>
                <w:iCs/>
                <w:sz w:val="28"/>
                <w:szCs w:val="28"/>
              </w:rPr>
              <w:t xml:space="preserve">      tháng</w:t>
            </w:r>
            <w:r w:rsidR="00963EF2">
              <w:rPr>
                <w:rFonts w:ascii="Times New Roman" w:hAnsi="Times New Roman" w:cs="Times New Roman"/>
                <w:i/>
                <w:iCs/>
                <w:sz w:val="28"/>
                <w:szCs w:val="28"/>
              </w:rPr>
              <w:t xml:space="preserve"> 01</w:t>
            </w:r>
            <w:r w:rsidR="0007494B">
              <w:rPr>
                <w:rFonts w:ascii="Times New Roman" w:hAnsi="Times New Roman" w:cs="Times New Roman"/>
                <w:i/>
                <w:iCs/>
                <w:sz w:val="28"/>
                <w:szCs w:val="28"/>
              </w:rPr>
              <w:t xml:space="preserve"> </w:t>
            </w:r>
            <w:r w:rsidR="006047E8">
              <w:rPr>
                <w:rFonts w:ascii="Times New Roman" w:hAnsi="Times New Roman" w:cs="Times New Roman"/>
                <w:i/>
                <w:iCs/>
                <w:sz w:val="28"/>
                <w:szCs w:val="28"/>
              </w:rPr>
              <w:t>năm 202</w:t>
            </w:r>
            <w:r w:rsidR="00963EF2">
              <w:rPr>
                <w:rFonts w:ascii="Times New Roman" w:hAnsi="Times New Roman" w:cs="Times New Roman"/>
                <w:i/>
                <w:iCs/>
                <w:sz w:val="28"/>
                <w:szCs w:val="28"/>
              </w:rPr>
              <w:t>6</w:t>
            </w:r>
          </w:p>
        </w:tc>
      </w:tr>
      <w:tr w:rsidR="009B2EB9" w:rsidRPr="00E94ADD" w14:paraId="00C4314B" w14:textId="77777777">
        <w:trPr>
          <w:trHeight w:val="367"/>
        </w:trPr>
        <w:tc>
          <w:tcPr>
            <w:tcW w:w="3904" w:type="dxa"/>
          </w:tcPr>
          <w:p w14:paraId="42413BC7" w14:textId="7C6767A4" w:rsidR="009B2EB9" w:rsidRPr="00E94ADD" w:rsidRDefault="00001E75">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w:pict w14:anchorId="260008AC">
                <v:shapetype id="_x0000_t202" coordsize="21600,21600" o:spt="202" path="m,l,21600r21600,l21600,xe">
                  <v:stroke joinstyle="miter"/>
                  <v:path gradientshapeok="t" o:connecttype="rect"/>
                </v:shapetype>
                <v:shape id="_x0000_s1030" type="#_x0000_t202" style="position:absolute;left:0;text-align:left;margin-left:20.6pt;margin-top:11.8pt;width:1in;height:23.8pt;z-index:251668480;mso-position-horizontal-relative:text;mso-position-vertical-relative:text">
                  <v:textbox>
                    <w:txbxContent>
                      <w:p w14:paraId="13B13A2A" w14:textId="097DD79A" w:rsidR="001F39EF" w:rsidRPr="001F39EF" w:rsidRDefault="001F39EF" w:rsidP="001F39EF">
                        <w:pPr>
                          <w:jc w:val="center"/>
                          <w:rPr>
                            <w:rFonts w:ascii="Times New Roman" w:hAnsi="Times New Roman" w:cs="Times New Roman"/>
                            <w:b/>
                            <w:sz w:val="28"/>
                            <w:szCs w:val="28"/>
                          </w:rPr>
                        </w:pPr>
                        <w:r w:rsidRPr="001F39EF">
                          <w:rPr>
                            <w:rFonts w:ascii="Times New Roman" w:hAnsi="Times New Roman" w:cs="Times New Roman"/>
                            <w:b/>
                            <w:sz w:val="28"/>
                            <w:szCs w:val="28"/>
                          </w:rPr>
                          <w:t>Dự thảo</w:t>
                        </w:r>
                      </w:p>
                    </w:txbxContent>
                  </v:textbox>
                </v:shape>
              </w:pict>
            </w:r>
          </w:p>
        </w:tc>
        <w:tc>
          <w:tcPr>
            <w:tcW w:w="6155" w:type="dxa"/>
          </w:tcPr>
          <w:p w14:paraId="5B9F13B7" w14:textId="77777777" w:rsidR="009B2EB9" w:rsidRPr="00E94ADD" w:rsidRDefault="009B2EB9">
            <w:pPr>
              <w:spacing w:after="0" w:line="240" w:lineRule="auto"/>
              <w:jc w:val="center"/>
              <w:rPr>
                <w:rFonts w:ascii="Times New Roman" w:hAnsi="Times New Roman" w:cs="Times New Roman"/>
                <w:b/>
                <w:sz w:val="28"/>
                <w:szCs w:val="28"/>
              </w:rPr>
            </w:pPr>
          </w:p>
        </w:tc>
      </w:tr>
    </w:tbl>
    <w:p w14:paraId="01A3CD9C" w14:textId="54AAB97C" w:rsidR="00CA1747" w:rsidRDefault="00901FB3" w:rsidP="00242506">
      <w:pPr>
        <w:spacing w:after="0" w:line="22" w:lineRule="atLeast"/>
        <w:jc w:val="center"/>
        <w:rPr>
          <w:rFonts w:ascii="Times New Roman" w:hAnsi="Times New Roman" w:cs="Times New Roman"/>
          <w:b/>
          <w:sz w:val="28"/>
          <w:szCs w:val="28"/>
        </w:rPr>
      </w:pPr>
      <w:r>
        <w:rPr>
          <w:rFonts w:ascii="Times New Roman" w:hAnsi="Times New Roman" w:cs="Times New Roman"/>
          <w:sz w:val="26"/>
          <w:szCs w:val="26"/>
        </w:rPr>
        <w:t xml:space="preserve">     </w:t>
      </w:r>
    </w:p>
    <w:p w14:paraId="04139878" w14:textId="77777777" w:rsidR="00901FB3" w:rsidRDefault="00901FB3" w:rsidP="00CA1747">
      <w:pPr>
        <w:spacing w:after="0" w:line="22" w:lineRule="atLeast"/>
        <w:jc w:val="center"/>
        <w:rPr>
          <w:rFonts w:ascii="Times New Roman" w:hAnsi="Times New Roman" w:cs="Times New Roman"/>
          <w:b/>
          <w:sz w:val="28"/>
          <w:szCs w:val="28"/>
        </w:rPr>
      </w:pPr>
    </w:p>
    <w:p w14:paraId="7ECCD472" w14:textId="77777777" w:rsidR="00CA1747" w:rsidRDefault="00CA1747" w:rsidP="00CA1747">
      <w:pPr>
        <w:spacing w:after="0" w:line="22" w:lineRule="atLeast"/>
        <w:jc w:val="center"/>
        <w:rPr>
          <w:rFonts w:ascii="Times New Roman" w:hAnsi="Times New Roman" w:cs="Times New Roman"/>
          <w:b/>
          <w:sz w:val="28"/>
          <w:szCs w:val="28"/>
        </w:rPr>
      </w:pPr>
      <w:r w:rsidRPr="00E94ADD">
        <w:rPr>
          <w:rFonts w:ascii="Times New Roman" w:hAnsi="Times New Roman" w:cs="Times New Roman"/>
          <w:b/>
          <w:sz w:val="28"/>
          <w:szCs w:val="28"/>
        </w:rPr>
        <w:t>TỜ TRÌNH</w:t>
      </w:r>
    </w:p>
    <w:p w14:paraId="3D8607E5" w14:textId="1DAA868D" w:rsidR="00B71148" w:rsidRDefault="00FD1876" w:rsidP="00EA11A3">
      <w:pPr>
        <w:spacing w:after="0" w:line="22" w:lineRule="atLeast"/>
        <w:jc w:val="center"/>
        <w:rPr>
          <w:rFonts w:ascii="Times New Roman" w:hAnsi="Times New Roman" w:cs="Times New Roman"/>
          <w:b/>
          <w:sz w:val="28"/>
          <w:szCs w:val="28"/>
        </w:rPr>
      </w:pPr>
      <w:r>
        <w:rPr>
          <w:rFonts w:ascii="Times New Roman" w:hAnsi="Times New Roman" w:cs="Times New Roman"/>
          <w:b/>
          <w:sz w:val="28"/>
          <w:szCs w:val="28"/>
        </w:rPr>
        <w:t xml:space="preserve">Dự thảo </w:t>
      </w:r>
      <w:r w:rsidR="00242506" w:rsidRPr="00643AE7">
        <w:rPr>
          <w:rFonts w:ascii="Times New Roman" w:hAnsi="Times New Roman" w:cs="Times New Roman"/>
          <w:b/>
          <w:sz w:val="28"/>
          <w:szCs w:val="28"/>
        </w:rPr>
        <w:t xml:space="preserve">Quyết định </w:t>
      </w:r>
      <w:r w:rsidR="00EA11A3" w:rsidRPr="00EA11A3">
        <w:rPr>
          <w:rFonts w:ascii="Times New Roman" w:hAnsi="Times New Roman" w:cs="Times New Roman"/>
          <w:b/>
          <w:sz w:val="28"/>
          <w:szCs w:val="28"/>
        </w:rPr>
        <w:t xml:space="preserve">bãi bỏ </w:t>
      </w:r>
      <w:r w:rsidR="000D4E87">
        <w:rPr>
          <w:rFonts w:ascii="Times New Roman" w:hAnsi="Times New Roman" w:cs="Times New Roman"/>
          <w:b/>
          <w:sz w:val="28"/>
          <w:szCs w:val="28"/>
        </w:rPr>
        <w:t xml:space="preserve">các </w:t>
      </w:r>
      <w:r w:rsidR="00B71148">
        <w:rPr>
          <w:rFonts w:ascii="Times New Roman" w:hAnsi="Times New Roman" w:cs="Times New Roman"/>
          <w:b/>
          <w:sz w:val="28"/>
          <w:szCs w:val="28"/>
        </w:rPr>
        <w:t xml:space="preserve">Quyết định quy định chức năng, nhiệm vụ, quyền hạn và cơ cấu tổ chức của các đơn vị sự nghiệp </w:t>
      </w:r>
    </w:p>
    <w:p w14:paraId="0C532921" w14:textId="59E9B9DA" w:rsidR="00242506" w:rsidRDefault="00B71148" w:rsidP="00EA11A3">
      <w:pPr>
        <w:spacing w:after="0" w:line="22" w:lineRule="atLeast"/>
        <w:jc w:val="center"/>
        <w:rPr>
          <w:rFonts w:ascii="Times New Roman" w:hAnsi="Times New Roman" w:cs="Times New Roman"/>
          <w:b/>
          <w:sz w:val="28"/>
          <w:szCs w:val="28"/>
        </w:rPr>
      </w:pPr>
      <w:r>
        <w:rPr>
          <w:rFonts w:ascii="Times New Roman" w:hAnsi="Times New Roman" w:cs="Times New Roman"/>
          <w:b/>
          <w:sz w:val="28"/>
          <w:szCs w:val="28"/>
        </w:rPr>
        <w:t>thuộc Sở Y tế tỉnh Hưng Yên</w:t>
      </w:r>
      <w:r w:rsidR="00EA11A3" w:rsidRPr="00EA11A3">
        <w:rPr>
          <w:rFonts w:ascii="Times New Roman" w:hAnsi="Times New Roman" w:cs="Times New Roman"/>
          <w:b/>
          <w:sz w:val="28"/>
          <w:szCs w:val="28"/>
        </w:rPr>
        <w:t xml:space="preserve"> </w:t>
      </w:r>
    </w:p>
    <w:p w14:paraId="6D5D8584" w14:textId="07F04877" w:rsidR="00CA1747" w:rsidRPr="00E94ADD" w:rsidRDefault="00001E75" w:rsidP="00242506">
      <w:pPr>
        <w:spacing w:after="0" w:line="240" w:lineRule="auto"/>
        <w:rPr>
          <w:rFonts w:ascii="Times New Roman" w:hAnsi="Times New Roman" w:cs="Times New Roman"/>
          <w:sz w:val="28"/>
          <w:szCs w:val="28"/>
        </w:rPr>
      </w:pPr>
      <w:r>
        <w:rPr>
          <w:noProof/>
        </w:rPr>
        <w:pict w14:anchorId="7A45AD76">
          <v:shapetype id="_x0000_t32" coordsize="21600,21600" o:spt="32" o:oned="t" path="m,l21600,21600e" filled="f">
            <v:path arrowok="t" fillok="f" o:connecttype="none"/>
            <o:lock v:ext="edit" shapetype="t"/>
          </v:shapetype>
          <v:shape id="Straight Arrow Connector 1" o:spid="_x0000_s1026" type="#_x0000_t32" style="position:absolute;margin-left:199.95pt;margin-top:4.25pt;width:6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"/>
        </w:pict>
      </w:r>
    </w:p>
    <w:p w14:paraId="37D81170" w14:textId="554278C0" w:rsidR="00CA1747" w:rsidRPr="00E94ADD" w:rsidRDefault="00CA1747" w:rsidP="00D91B31">
      <w:pPr>
        <w:spacing w:before="360" w:after="360"/>
        <w:jc w:val="center"/>
        <w:rPr>
          <w:rFonts w:ascii="Times New Roman" w:hAnsi="Times New Roman" w:cs="Times New Roman"/>
          <w:sz w:val="28"/>
          <w:szCs w:val="28"/>
        </w:rPr>
      </w:pPr>
      <w:r w:rsidRPr="00E94ADD">
        <w:rPr>
          <w:rFonts w:ascii="Times New Roman" w:hAnsi="Times New Roman" w:cs="Times New Roman"/>
          <w:sz w:val="28"/>
          <w:szCs w:val="28"/>
        </w:rPr>
        <w:t xml:space="preserve">Kính gửi: Ủy ban nhân dân tỉnh </w:t>
      </w:r>
      <w:r w:rsidR="00EA11A3">
        <w:rPr>
          <w:rFonts w:ascii="Times New Roman" w:hAnsi="Times New Roman" w:cs="Times New Roman"/>
          <w:sz w:val="28"/>
          <w:szCs w:val="28"/>
        </w:rPr>
        <w:t>Hưng Yên</w:t>
      </w:r>
      <w:r w:rsidR="00907E21">
        <w:rPr>
          <w:rFonts w:ascii="Times New Roman" w:hAnsi="Times New Roman" w:cs="Times New Roman"/>
          <w:sz w:val="28"/>
          <w:szCs w:val="28"/>
        </w:rPr>
        <w:t>.</w:t>
      </w:r>
      <w:bookmarkStart w:id="0" w:name="_GoBack"/>
      <w:bookmarkEnd w:id="0"/>
    </w:p>
    <w:p w14:paraId="27FDEE8D" w14:textId="42CBD0D6" w:rsidR="00710018" w:rsidRDefault="00710018" w:rsidP="00710018">
      <w:pPr>
        <w:ind w:firstLine="720"/>
        <w:jc w:val="both"/>
        <w:rPr>
          <w:rStyle w:val="Emphasis"/>
          <w:rFonts w:ascii="Times New Roman" w:hAnsi="Times New Roman" w:cs="Times New Roman"/>
          <w:spacing w:val="-2"/>
          <w:sz w:val="28"/>
          <w:szCs w:val="28"/>
          <w:bdr w:val="none" w:sz="0" w:space="0" w:color="auto" w:frame="1"/>
          <w:shd w:val="clear" w:color="auto" w:fill="FFFFFF"/>
        </w:rPr>
      </w:pPr>
      <w:r w:rsidRPr="00710018">
        <w:rPr>
          <w:rStyle w:val="Emphasis"/>
          <w:rFonts w:ascii="Times New Roman" w:hAnsi="Times New Roman" w:cs="Times New Roman"/>
          <w:i w:val="0"/>
          <w:spacing w:val="-2"/>
          <w:sz w:val="28"/>
          <w:szCs w:val="28"/>
          <w:bdr w:val="none" w:sz="0" w:space="0" w:color="auto" w:frame="1"/>
          <w:shd w:val="clear" w:color="auto" w:fill="FFFFFF"/>
        </w:rPr>
        <w:t>Thực hiện quy định của Luật Ban hành văn bản quy phạm pháp luật năm 2025 và Luật sửa đổi, bổ sung một số điều của Luật Ban hành văn bản quy phạm pháp luật ngày 25/6/2025; Quyết định số 2050/QĐ-UBND ngày 04/12/2025 của UBND tỉnh về việc phê duyệt Đề án sắp xếp đơn vị sự nghiệp công lập, doanh nghiệp nhà nước và tổ chức hành chính thuộc sở, ban, ngành giai đoạn 2025-2030;</w:t>
      </w:r>
      <w:r w:rsidR="001D6CE4">
        <w:rPr>
          <w:rStyle w:val="Emphasis"/>
          <w:rFonts w:ascii="Times New Roman" w:hAnsi="Times New Roman" w:cs="Times New Roman"/>
          <w:i w:val="0"/>
          <w:spacing w:val="-2"/>
          <w:sz w:val="28"/>
          <w:szCs w:val="28"/>
          <w:bdr w:val="none" w:sz="0" w:space="0" w:color="auto" w:frame="1"/>
          <w:shd w:val="clear" w:color="auto" w:fill="FFFFFF"/>
        </w:rPr>
        <w:t xml:space="preserve"> </w:t>
      </w:r>
      <w:r w:rsidRPr="00710018">
        <w:rPr>
          <w:rStyle w:val="Emphasis"/>
          <w:rFonts w:ascii="Times New Roman" w:hAnsi="Times New Roman" w:cs="Times New Roman"/>
          <w:i w:val="0"/>
          <w:spacing w:val="-2"/>
          <w:sz w:val="28"/>
          <w:szCs w:val="28"/>
          <w:bdr w:val="none" w:sz="0" w:space="0" w:color="auto" w:frame="1"/>
          <w:shd w:val="clear" w:color="auto" w:fill="FFFFFF"/>
        </w:rPr>
        <w:t>Công văn số 668/STP-VBQPPL  ngày 03/10/2025 của Sở Tư pháp về việc triển khai hướng dẫn của Bộ Tư pháp về văn bản quy định chức năng, nhiệm vụ, quyền hạn của các cơ quan, đơn vị</w:t>
      </w:r>
      <w:r>
        <w:rPr>
          <w:rStyle w:val="Emphasis"/>
          <w:rFonts w:ascii="Times New Roman" w:hAnsi="Times New Roman" w:cs="Times New Roman"/>
          <w:i w:val="0"/>
          <w:spacing w:val="-2"/>
          <w:sz w:val="28"/>
          <w:szCs w:val="28"/>
          <w:bdr w:val="none" w:sz="0" w:space="0" w:color="auto" w:frame="1"/>
          <w:shd w:val="clear" w:color="auto" w:fill="FFFFFF"/>
        </w:rPr>
        <w:t>,</w:t>
      </w:r>
    </w:p>
    <w:p w14:paraId="782F0916" w14:textId="2C40361A" w:rsidR="00CA1747" w:rsidRPr="00710018" w:rsidRDefault="00FD1876" w:rsidP="00710018">
      <w:pPr>
        <w:ind w:firstLine="720"/>
        <w:jc w:val="both"/>
        <w:rPr>
          <w:rStyle w:val="Emphasis"/>
          <w:rFonts w:ascii="Times New Roman" w:hAnsi="Times New Roman" w:cs="Times New Roman"/>
          <w:i w:val="0"/>
          <w:spacing w:val="-2"/>
          <w:sz w:val="28"/>
          <w:szCs w:val="28"/>
          <w:bdr w:val="none" w:sz="0" w:space="0" w:color="auto" w:frame="1"/>
          <w:shd w:val="clear" w:color="auto" w:fill="FFFFFF"/>
        </w:rPr>
      </w:pPr>
      <w:r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00CA1747" w:rsidRPr="00710018">
        <w:rPr>
          <w:rStyle w:val="Emphasis"/>
          <w:rFonts w:ascii="Times New Roman" w:hAnsi="Times New Roman" w:cs="Times New Roman"/>
          <w:i w:val="0"/>
          <w:spacing w:val="-2"/>
          <w:sz w:val="28"/>
          <w:szCs w:val="28"/>
          <w:bdr w:val="none" w:sz="0" w:space="0" w:color="auto" w:frame="1"/>
          <w:shd w:val="clear" w:color="auto" w:fill="FFFFFF"/>
        </w:rPr>
        <w:t xml:space="preserve">Sở </w:t>
      </w:r>
      <w:r w:rsidR="00EA11A3" w:rsidRPr="00710018">
        <w:rPr>
          <w:rStyle w:val="Emphasis"/>
          <w:rFonts w:ascii="Times New Roman" w:hAnsi="Times New Roman" w:cs="Times New Roman"/>
          <w:i w:val="0"/>
          <w:spacing w:val="-2"/>
          <w:sz w:val="28"/>
          <w:szCs w:val="28"/>
          <w:bdr w:val="none" w:sz="0" w:space="0" w:color="auto" w:frame="1"/>
          <w:shd w:val="clear" w:color="auto" w:fill="FFFFFF"/>
        </w:rPr>
        <w:t>Y tế</w:t>
      </w:r>
      <w:r w:rsidR="00CA1747"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00E609F0" w:rsidRPr="00710018">
        <w:rPr>
          <w:rStyle w:val="Emphasis"/>
          <w:rFonts w:ascii="Times New Roman" w:hAnsi="Times New Roman" w:cs="Times New Roman"/>
          <w:i w:val="0"/>
          <w:spacing w:val="-2"/>
          <w:sz w:val="28"/>
          <w:szCs w:val="28"/>
          <w:bdr w:val="none" w:sz="0" w:space="0" w:color="auto" w:frame="1"/>
          <w:shd w:val="clear" w:color="auto" w:fill="FFFFFF"/>
        </w:rPr>
        <w:t xml:space="preserve">kính </w:t>
      </w:r>
      <w:r w:rsidRPr="00710018">
        <w:rPr>
          <w:rStyle w:val="Emphasis"/>
          <w:rFonts w:ascii="Times New Roman" w:hAnsi="Times New Roman" w:cs="Times New Roman"/>
          <w:i w:val="0"/>
          <w:spacing w:val="-2"/>
          <w:sz w:val="28"/>
          <w:szCs w:val="28"/>
          <w:bdr w:val="none" w:sz="0" w:space="0" w:color="auto" w:frame="1"/>
          <w:shd w:val="clear" w:color="auto" w:fill="FFFFFF"/>
        </w:rPr>
        <w:t xml:space="preserve">trình Ủy ban nhân dân tỉnh </w:t>
      </w:r>
      <w:r w:rsidR="00E609F0" w:rsidRPr="00710018">
        <w:rPr>
          <w:rStyle w:val="Emphasis"/>
          <w:rFonts w:ascii="Times New Roman" w:hAnsi="Times New Roman" w:cs="Times New Roman"/>
          <w:i w:val="0"/>
          <w:spacing w:val="-2"/>
          <w:sz w:val="28"/>
          <w:szCs w:val="28"/>
          <w:bdr w:val="none" w:sz="0" w:space="0" w:color="auto" w:frame="1"/>
          <w:shd w:val="clear" w:color="auto" w:fill="FFFFFF"/>
        </w:rPr>
        <w:t>dự thảo</w:t>
      </w:r>
      <w:r w:rsidR="005F6CDD" w:rsidRPr="00710018">
        <w:rPr>
          <w:rStyle w:val="Emphasis"/>
          <w:rFonts w:ascii="Times New Roman" w:hAnsi="Times New Roman" w:cs="Times New Roman"/>
          <w:i w:val="0"/>
          <w:spacing w:val="-2"/>
          <w:sz w:val="28"/>
          <w:szCs w:val="28"/>
          <w:bdr w:val="none" w:sz="0" w:space="0" w:color="auto" w:frame="1"/>
          <w:shd w:val="clear" w:color="auto" w:fill="FFFFFF"/>
        </w:rPr>
        <w:t xml:space="preserve"> Q</w:t>
      </w:r>
      <w:r w:rsidRPr="00710018">
        <w:rPr>
          <w:rStyle w:val="Emphasis"/>
          <w:rFonts w:ascii="Times New Roman" w:hAnsi="Times New Roman" w:cs="Times New Roman"/>
          <w:i w:val="0"/>
          <w:spacing w:val="-2"/>
          <w:sz w:val="28"/>
          <w:szCs w:val="28"/>
          <w:bdr w:val="none" w:sz="0" w:space="0" w:color="auto" w:frame="1"/>
          <w:shd w:val="clear" w:color="auto" w:fill="FFFFFF"/>
        </w:rPr>
        <w:t>uyết định bãi bỏ</w:t>
      </w:r>
      <w:r w:rsidR="000D4E87">
        <w:rPr>
          <w:rStyle w:val="Emphasis"/>
          <w:rFonts w:ascii="Times New Roman" w:hAnsi="Times New Roman" w:cs="Times New Roman"/>
          <w:i w:val="0"/>
          <w:spacing w:val="-2"/>
          <w:sz w:val="28"/>
          <w:szCs w:val="28"/>
          <w:bdr w:val="none" w:sz="0" w:space="0" w:color="auto" w:frame="1"/>
          <w:shd w:val="clear" w:color="auto" w:fill="FFFFFF"/>
        </w:rPr>
        <w:t xml:space="preserve"> các</w:t>
      </w:r>
      <w:r w:rsidRPr="00710018">
        <w:rPr>
          <w:rStyle w:val="Emphasis"/>
          <w:rFonts w:ascii="Times New Roman" w:hAnsi="Times New Roman" w:cs="Times New Roman"/>
          <w:i w:val="0"/>
          <w:spacing w:val="-2"/>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pacing w:val="-2"/>
          <w:sz w:val="28"/>
          <w:szCs w:val="28"/>
          <w:bdr w:val="none" w:sz="0" w:space="0" w:color="auto" w:frame="1"/>
          <w:shd w:val="clear" w:color="auto" w:fill="FFFFFF"/>
        </w:rPr>
        <w:t>Quyết định quy định chức năng, nhiệm vụ, quyền hạn và cơ cấu tổ chức của các đơn vị sự nghiệp thuộc Sở Y tế tỉnh Hưng Yên</w:t>
      </w:r>
      <w:r w:rsidRPr="00175972">
        <w:rPr>
          <w:rStyle w:val="Emphasis"/>
          <w:rFonts w:ascii="Times New Roman" w:hAnsi="Times New Roman" w:cs="Times New Roman"/>
          <w:i w:val="0"/>
          <w:spacing w:val="-2"/>
          <w:sz w:val="28"/>
          <w:szCs w:val="28"/>
          <w:bdr w:val="none" w:sz="0" w:space="0" w:color="auto" w:frame="1"/>
          <w:shd w:val="clear" w:color="auto" w:fill="FFFFFF"/>
        </w:rPr>
        <w:t xml:space="preserve">, </w:t>
      </w:r>
      <w:r w:rsidR="00CA1747" w:rsidRPr="00710018">
        <w:rPr>
          <w:rStyle w:val="Emphasis"/>
          <w:rFonts w:ascii="Times New Roman" w:hAnsi="Times New Roman" w:cs="Times New Roman"/>
          <w:i w:val="0"/>
          <w:spacing w:val="-2"/>
          <w:sz w:val="28"/>
          <w:szCs w:val="28"/>
          <w:bdr w:val="none" w:sz="0" w:space="0" w:color="auto" w:frame="1"/>
          <w:shd w:val="clear" w:color="auto" w:fill="FFFFFF"/>
        </w:rPr>
        <w:t>như sau:</w:t>
      </w:r>
    </w:p>
    <w:p w14:paraId="3F7C8774" w14:textId="722E737A" w:rsidR="00CA1747" w:rsidRPr="00673606" w:rsidRDefault="00CA1747" w:rsidP="00175972">
      <w:pPr>
        <w:spacing w:before="120" w:after="120" w:line="271" w:lineRule="auto"/>
        <w:ind w:firstLine="720"/>
        <w:jc w:val="both"/>
        <w:rPr>
          <w:rFonts w:ascii="Times New Roman" w:hAnsi="Times New Roman" w:cs="Times New Roman"/>
          <w:b/>
          <w:sz w:val="28"/>
          <w:szCs w:val="28"/>
        </w:rPr>
      </w:pPr>
      <w:r w:rsidRPr="00673606">
        <w:rPr>
          <w:rFonts w:ascii="Times New Roman" w:hAnsi="Times New Roman" w:cs="Times New Roman"/>
          <w:b/>
          <w:sz w:val="28"/>
          <w:szCs w:val="28"/>
        </w:rPr>
        <w:t xml:space="preserve">I. </w:t>
      </w:r>
      <w:r w:rsidR="00E609F0">
        <w:rPr>
          <w:rFonts w:ascii="Times New Roman" w:hAnsi="Times New Roman" w:cs="Times New Roman"/>
          <w:b/>
          <w:sz w:val="28"/>
          <w:szCs w:val="28"/>
        </w:rPr>
        <w:t>SỰ CẦN THIẾT BAN HÀNH VĂN BẢN</w:t>
      </w:r>
    </w:p>
    <w:p w14:paraId="1BDFC2C8" w14:textId="77777777" w:rsidR="00710018" w:rsidRPr="00FA3520" w:rsidRDefault="00710018" w:rsidP="00710018">
      <w:pPr>
        <w:spacing w:before="120" w:after="120" w:line="271" w:lineRule="auto"/>
        <w:ind w:firstLine="720"/>
        <w:jc w:val="both"/>
        <w:rPr>
          <w:rStyle w:val="Emphasis"/>
          <w:rFonts w:ascii="Times New Roman" w:hAnsi="Times New Roman" w:cs="Times New Roman"/>
          <w:b/>
          <w:i w:val="0"/>
          <w:sz w:val="28"/>
          <w:szCs w:val="28"/>
          <w:bdr w:val="none" w:sz="0" w:space="0" w:color="auto" w:frame="1"/>
        </w:rPr>
      </w:pPr>
      <w:r w:rsidRPr="00FA3520">
        <w:rPr>
          <w:rStyle w:val="Emphasis"/>
          <w:rFonts w:ascii="Times New Roman" w:hAnsi="Times New Roman" w:cs="Times New Roman"/>
          <w:b/>
          <w:i w:val="0"/>
          <w:sz w:val="28"/>
          <w:szCs w:val="28"/>
          <w:bdr w:val="none" w:sz="0" w:space="0" w:color="auto" w:frame="1"/>
        </w:rPr>
        <w:t>1. Cơ sở chính trị, pháp lý</w:t>
      </w:r>
    </w:p>
    <w:p w14:paraId="5FD85A13" w14:textId="577C5B72" w:rsidR="00710018" w:rsidRPr="00FA3520" w:rsidRDefault="00FA3520" w:rsidP="00710018">
      <w:pPr>
        <w:spacing w:before="120" w:after="120" w:line="271" w:lineRule="auto"/>
        <w:ind w:firstLine="720"/>
        <w:jc w:val="both"/>
        <w:rPr>
          <w:rStyle w:val="Emphasis"/>
          <w:rFonts w:ascii="Times New Roman" w:hAnsi="Times New Roman" w:cs="Times New Roman"/>
          <w:b/>
          <w:sz w:val="28"/>
          <w:szCs w:val="28"/>
          <w:bdr w:val="none" w:sz="0" w:space="0" w:color="auto" w:frame="1"/>
          <w:shd w:val="clear" w:color="auto" w:fill="FFFFFF"/>
        </w:rPr>
      </w:pPr>
      <w:r w:rsidRPr="00FA3520">
        <w:rPr>
          <w:rStyle w:val="Emphasis"/>
          <w:rFonts w:ascii="Times New Roman" w:hAnsi="Times New Roman" w:cs="Times New Roman"/>
          <w:b/>
          <w:sz w:val="28"/>
          <w:szCs w:val="28"/>
          <w:bdr w:val="none" w:sz="0" w:space="0" w:color="auto" w:frame="1"/>
          <w:shd w:val="clear" w:color="auto" w:fill="FFFFFF"/>
        </w:rPr>
        <w:t>a)</w:t>
      </w:r>
      <w:r w:rsidR="00710018" w:rsidRPr="00FA3520">
        <w:rPr>
          <w:rStyle w:val="Emphasis"/>
          <w:rFonts w:ascii="Times New Roman" w:hAnsi="Times New Roman" w:cs="Times New Roman"/>
          <w:b/>
          <w:sz w:val="28"/>
          <w:szCs w:val="28"/>
          <w:bdr w:val="none" w:sz="0" w:space="0" w:color="auto" w:frame="1"/>
          <w:shd w:val="clear" w:color="auto" w:fill="FFFFFF"/>
        </w:rPr>
        <w:t xml:space="preserve"> Cơ sở chính trị </w:t>
      </w:r>
    </w:p>
    <w:p w14:paraId="0A0475C1" w14:textId="4F08A9D5"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Nghị quyết số 18-NQ/TW ngày 25/10/2017 của Hội nghị lần thứ 6 Ban Chấp hành Trung ương Đảng khoá XII Một số vấn đề về tiếp tục đổi mới, sắp xếp tổ chức bộ máy của hệ thống chính trị tinh gọn, hoạt động hiệu lực, hiệu quả. </w:t>
      </w:r>
    </w:p>
    <w:p w14:paraId="68262156" w14:textId="288D3F00"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Nghị quyết số 19-NQ/TW ngày 25/10/2017 của Hội nghị lần thứ 6 Ban Chấp hành Trung ương Đảng khoá XII về tiếp tục đổi mới hệ thống tổ chức và quản lý, nâng cao chất lượng, hiệu quả hoạt động của các đơn vị sự nghiệp công lập. </w:t>
      </w:r>
    </w:p>
    <w:p w14:paraId="39D1F894" w14:textId="425868D7"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lastRenderedPageBreak/>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Kết luận số 121-KL/TW ngày 24/01/2025 của Ban Chấp hành Trung ương Đảng khoá XIII về tổng kết Nghị quyết số 18-NQ/TW ngày 25/10/2017 của Ban Chấp hành Trung ương Đảng khoá XII một số vấn đề về tiếp tục đổi mới, sắp xếp tổ chức bộ máy của hệ thống chính trị tinh gọn, hoạt động hiệu lực, hiệu quả. </w:t>
      </w:r>
    </w:p>
    <w:p w14:paraId="473A14AA" w14:textId="1C87AA46"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126-KL/TW ngày 14/02/2025 của Bộ Chính trị, Ban Bí thư về một số nội dung, nhiệm vụ tiếp tục sắp xếp, tinh gọn tổ chức bộ máy của hệ thống chính trị năm 2025. </w:t>
      </w:r>
    </w:p>
    <w:p w14:paraId="557C386A" w14:textId="77777777" w:rsidR="00FA3520"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 xml:space="preserve">Kế hoạch số 47-KH/BCĐ ngày 20/3/2025 của Ban Chỉ đạo Trung </w:t>
      </w:r>
      <w:r w:rsidRPr="00710018">
        <w:rPr>
          <w:rStyle w:val="Emphasis"/>
          <w:rFonts w:ascii="Times New Roman" w:hAnsi="Times New Roman" w:cs="Times New Roman"/>
          <w:i w:val="0"/>
          <w:sz w:val="28"/>
          <w:szCs w:val="28"/>
          <w:bdr w:val="none" w:sz="0" w:space="0" w:color="auto" w:frame="1"/>
          <w:shd w:val="clear" w:color="auto" w:fill="FFFFFF"/>
        </w:rPr>
        <w:t xml:space="preserve">ương </w:t>
      </w:r>
      <w:r w:rsidR="00710018" w:rsidRPr="00710018">
        <w:rPr>
          <w:rStyle w:val="Emphasis"/>
          <w:rFonts w:ascii="Times New Roman" w:hAnsi="Times New Roman" w:cs="Times New Roman"/>
          <w:i w:val="0"/>
          <w:sz w:val="28"/>
          <w:szCs w:val="28"/>
          <w:bdr w:val="none" w:sz="0" w:space="0" w:color="auto" w:frame="1"/>
          <w:shd w:val="clear" w:color="auto" w:fill="FFFFFF"/>
        </w:rPr>
        <w:t>về tổng kết Nghị quyết số 18-NQ/TW về thực hiện sắp xếp, sáp nhập đơn vị hành chính cấp tỉnh, cấp xã và tổ chức hệ thống chính quyền địa phương 02 cấp. </w:t>
      </w:r>
    </w:p>
    <w:p w14:paraId="123C3407" w14:textId="53443829"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137-KL/TW ngày 28/3/2025 của Bộ Chính trị, Ban Bí thư về Đề án sắp xếp, tổ chức lại đơn vị hành chính các cấp và xây dựng mô hình tổ chức chính quyền địa phương 2 cấp. </w:t>
      </w:r>
    </w:p>
    <w:p w14:paraId="2AA4A55E" w14:textId="4929B647"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Nghị quyết số 60-NQ/TW ngày 12/4/2025 Hội nghị lần thứ 11 Ban Chấp hành Trung ương Đảng khoá XIII. </w:t>
      </w:r>
    </w:p>
    <w:p w14:paraId="0968E32A" w14:textId="77E055EF"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Nghị quyết số 76/2025/UBTVQH15 ngày 14/4/2025 của Uỷ ban Thường vụ Quốc hội về việc sắp xếp đơn vị hành chính năm 2025. </w:t>
      </w:r>
    </w:p>
    <w:p w14:paraId="17DF77D6" w14:textId="6021716A"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160-KL/TW ngày 31/5/2025 của Bộ Chính trị, Ban Bí thư về thực hiện nhiệm vụ sắp xếp tổ chức bộ máy và đơn vị hành chính, bảo đảm tiến độ, yêu cầu theo các nghị quyết, kết luận. </w:t>
      </w:r>
    </w:p>
    <w:p w14:paraId="212B5E6D" w14:textId="24F2843D"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Nghị quyết 72-NQ/TW ngày 09/9/2025 của Bộ Chính trị về một số giải pháp đột phá, tăng cường bảo vệ, chăm sóc và nâng cao sức khỏe nhân dân. </w:t>
      </w:r>
    </w:p>
    <w:p w14:paraId="17D22E07" w14:textId="3DDB4FD9"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59-CV/BCĐ ngày 12/9/2025 của Ban Chỉ đạo Trung ương về tổng kết Nghị quyết số 18-NQ/TW về việc sắp xếp đơn vị sự nghiệp, doanh nghiệp nhà nước và đầu mối bên trong các cơ quan, tổ chức trong hệ thống chính trị. </w:t>
      </w:r>
    </w:p>
    <w:p w14:paraId="753C7F62" w14:textId="20A415F9"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201-CV/TU ngày 19/9/2025 của Tỉnh ủy về việc triển khai thực hiện Công văn số 59-CV/BCĐ của Ban Chỉ đạo Trung ương về tổng két NQ 18. </w:t>
      </w:r>
    </w:p>
    <w:p w14:paraId="048B9C36" w14:textId="03549227"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 hoạch số 130/KH-BCĐTKNQ18 ngày 21/9/2025 của Ban Chỉ đạo về tổng kết thực hiện Nghị quyết số 18-NQ/TW của Chính phủ về sắp xếp đơn vị sự nghiệp công lập, doanh nghiệp nhà nước, tổ chức bên trong hệ thống hành chính nhà nước. </w:t>
      </w:r>
    </w:p>
    <w:p w14:paraId="7AF47AE9" w14:textId="2F5DEDF7"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lastRenderedPageBreak/>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195-KL/TW ngày 26/9/2025 của Bộ Chính trị, Ban Bí thư về tình hình, kết quả hoạt động của bộ máy hệ thống chính trị và chính quyền địa phương 2 cấp. </w:t>
      </w:r>
    </w:p>
    <w:p w14:paraId="101C3ECC" w14:textId="3F83C82D"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Thông báo số 371-TB/VPTW ngày 04/10/2025 của Văn phòng Ban Chấp hành Trung ương Đảng về Thông báo Kết luận của đồng chí Tổng Bí thư Tô Lâm tại buổi làm việc với Bộ Nội vụ về hệ thống đơn vị sự nghiệp công lập thực hiện nhiệm vụ khuyến nông ở địa phương khi vận hành mô hình chính quyền địa phương 02 cấp. </w:t>
      </w:r>
    </w:p>
    <w:p w14:paraId="4D258300" w14:textId="022AD44D"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Công văn số 145/CV-BCĐ ngày 08/10/2025 của Ban Chỉ đạo của Chính phủ về sắp xếp đơn vị hành chính các cấp và xây dựng mô hình tổ chức </w:t>
      </w:r>
      <w:r>
        <w:rPr>
          <w:rStyle w:val="Emphasis"/>
          <w:rFonts w:ascii="Times New Roman" w:hAnsi="Times New Roman" w:cs="Times New Roman"/>
          <w:i w:val="0"/>
          <w:sz w:val="28"/>
          <w:szCs w:val="28"/>
          <w:bdr w:val="none" w:sz="0" w:space="0" w:color="auto" w:frame="1"/>
          <w:shd w:val="clear" w:color="auto" w:fill="FFFFFF"/>
        </w:rPr>
        <w:t>c</w:t>
      </w:r>
      <w:r w:rsidR="00710018" w:rsidRPr="00710018">
        <w:rPr>
          <w:rStyle w:val="Emphasis"/>
          <w:rFonts w:ascii="Times New Roman" w:hAnsi="Times New Roman" w:cs="Times New Roman"/>
          <w:i w:val="0"/>
          <w:sz w:val="28"/>
          <w:szCs w:val="28"/>
          <w:bdr w:val="none" w:sz="0" w:space="0" w:color="auto" w:frame="1"/>
          <w:shd w:val="clear" w:color="auto" w:fill="FFFFFF"/>
        </w:rPr>
        <w:t>hính quyền địa phương 02 cấp về việc kiện toàn hệ thống tổ chức thực hiện nhiệm vụ khuyến nông ở địa phương, </w:t>
      </w:r>
    </w:p>
    <w:p w14:paraId="59B148D6" w14:textId="11F3FFE7"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822-KL/TU ngày 30/12/2024 của Ban Chấp hành Đảng bộ tỉnh khoá XIX, nhiệm kỳ 2020-2025 về tổng kết thực hiện Nghị quyết số 18- NQ/TW ngày 25/10/2017 của Ban Chấp hành Trung ương Đảng khoá XII. </w:t>
      </w:r>
    </w:p>
    <w:p w14:paraId="2B34725D" w14:textId="2E2906BC"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923-KL/TU ngày 26/6/2025 của Hội nghị lần thứ 40 Ban Chấp hành Đảng bộ tỉnh nhiệm kỳ 2020-2025 về việc sắp xếp tổng thể các sở, ban, ngành, đơn vị sự nghiệp công lập khi thực hiện hợp nhất tỉnh Hưng Yên</w:t>
      </w:r>
      <w:r>
        <w:rPr>
          <w:rStyle w:val="Emphasis"/>
          <w:rFonts w:ascii="Times New Roman" w:hAnsi="Times New Roman" w:cs="Times New Roman"/>
          <w:i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và tỉnh Thái Bình. </w:t>
      </w:r>
    </w:p>
    <w:p w14:paraId="16142491" w14:textId="1022442B"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Kết luận số 03-KL/TU ngày 20/11/2025 của Hội nghị lần thứ hai Ban Chấp hành Đảng bộ tỉnh khoá I, nhiệm kỳ 2025-2030 về sắp xếp các đơn vị sự nghiệp công lập, doanh nghiệp nhà nước, tổ chức hành chính thuộc sở, ban, ngành giai đoạn 2025-2030. </w:t>
      </w:r>
    </w:p>
    <w:p w14:paraId="1DCB984C" w14:textId="7C285F8B"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iCs w:val="0"/>
          <w:sz w:val="28"/>
          <w:szCs w:val="28"/>
          <w:bdr w:val="none" w:sz="0" w:space="0" w:color="auto" w:frame="1"/>
          <w:shd w:val="clear" w:color="auto" w:fill="FFFFFF"/>
        </w:rPr>
        <w:t xml:space="preserve"> </w:t>
      </w:r>
      <w:r w:rsidR="00710018" w:rsidRPr="00710018">
        <w:rPr>
          <w:rStyle w:val="Emphasis"/>
          <w:rFonts w:ascii="Times New Roman" w:hAnsi="Times New Roman" w:cs="Times New Roman"/>
          <w:i w:val="0"/>
          <w:sz w:val="28"/>
          <w:szCs w:val="28"/>
          <w:bdr w:val="none" w:sz="0" w:space="0" w:color="auto" w:frame="1"/>
          <w:shd w:val="clear" w:color="auto" w:fill="FFFFFF"/>
        </w:rPr>
        <w:t>Chương trình hành động số 01-CTr/TU ngày 20/10/2025 của Tỉnh uỷ về việc thực hiện Nghị quyết Đại hội Đảng bộ tỉnh Hưng Yên lần thứ I, nhiệm kỳ 2025-2030. </w:t>
      </w:r>
    </w:p>
    <w:p w14:paraId="269E4DA0" w14:textId="25C80AE6"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71-CV/TU ngày 31/10/2025 của Tỉnh uỷ về việc thực hiện Chương trình hành động số 01-CTr/TU ngày 20/10/2025 của Ban Chấp hành Đảng bộ tỉnh. </w:t>
      </w:r>
    </w:p>
    <w:p w14:paraId="2214C330" w14:textId="4D5D428C"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Công văn số 225-CV/TU ngày 01/10/2025 của Tỉnh uỷ về việc tham mưu xây dựng Chương trình, Đề án của Tỉnh uỷ, Ban Thường vụ Tỉnh uỷ. </w:t>
      </w:r>
    </w:p>
    <w:p w14:paraId="1190D248" w14:textId="54F2F722" w:rsidR="00710018" w:rsidRPr="00710018"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w:t>
      </w:r>
      <w:r w:rsidR="00710018" w:rsidRPr="00710018">
        <w:rPr>
          <w:rStyle w:val="Emphasis"/>
          <w:rFonts w:ascii="Times New Roman" w:hAnsi="Times New Roman" w:cs="Times New Roman"/>
          <w:i w:val="0"/>
          <w:sz w:val="28"/>
          <w:szCs w:val="28"/>
          <w:bdr w:val="none" w:sz="0" w:space="0" w:color="auto" w:frame="1"/>
          <w:shd w:val="clear" w:color="auto" w:fill="FFFFFF"/>
        </w:rPr>
        <w:t xml:space="preserve"> Các văn bản khác có liên quan. </w:t>
      </w:r>
    </w:p>
    <w:p w14:paraId="7BDFDB13" w14:textId="31FC6E4F" w:rsidR="00710018" w:rsidRPr="00FA3520" w:rsidRDefault="00FA3520" w:rsidP="00710018">
      <w:pPr>
        <w:spacing w:before="120" w:after="120" w:line="271" w:lineRule="auto"/>
        <w:ind w:firstLine="720"/>
        <w:jc w:val="both"/>
        <w:rPr>
          <w:rStyle w:val="Emphasis"/>
          <w:rFonts w:ascii="Times New Roman" w:hAnsi="Times New Roman" w:cs="Times New Roman"/>
          <w:b/>
          <w:sz w:val="28"/>
          <w:szCs w:val="28"/>
          <w:bdr w:val="none" w:sz="0" w:space="0" w:color="auto" w:frame="1"/>
          <w:shd w:val="clear" w:color="auto" w:fill="FFFFFF"/>
        </w:rPr>
      </w:pPr>
      <w:r w:rsidRPr="00FA3520">
        <w:rPr>
          <w:rStyle w:val="Emphasis"/>
          <w:rFonts w:ascii="Times New Roman" w:hAnsi="Times New Roman" w:cs="Times New Roman"/>
          <w:b/>
          <w:sz w:val="28"/>
          <w:szCs w:val="28"/>
          <w:bdr w:val="none" w:sz="0" w:space="0" w:color="auto" w:frame="1"/>
          <w:shd w:val="clear" w:color="auto" w:fill="FFFFFF"/>
        </w:rPr>
        <w:t>b)</w:t>
      </w:r>
      <w:r w:rsidR="00710018" w:rsidRPr="00FA3520">
        <w:rPr>
          <w:rStyle w:val="Emphasis"/>
          <w:rFonts w:ascii="Times New Roman" w:hAnsi="Times New Roman" w:cs="Times New Roman"/>
          <w:b/>
          <w:sz w:val="28"/>
          <w:szCs w:val="28"/>
          <w:bdr w:val="none" w:sz="0" w:space="0" w:color="auto" w:frame="1"/>
          <w:shd w:val="clear" w:color="auto" w:fill="FFFFFF"/>
        </w:rPr>
        <w:t xml:space="preserve"> Cơ sở pháp lý </w:t>
      </w:r>
    </w:p>
    <w:p w14:paraId="55E451F6" w14:textId="4B45D1F1" w:rsidR="00710018" w:rsidRPr="002D1F93"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2D1F93">
        <w:rPr>
          <w:rStyle w:val="Emphasis"/>
          <w:rFonts w:ascii="Times New Roman" w:hAnsi="Times New Roman" w:cs="Times New Roman"/>
          <w:i w:val="0"/>
          <w:sz w:val="28"/>
          <w:szCs w:val="28"/>
          <w:bdr w:val="none" w:sz="0" w:space="0" w:color="auto" w:frame="1"/>
          <w:shd w:val="clear" w:color="auto" w:fill="FFFFFF"/>
        </w:rPr>
        <w:t>-</w:t>
      </w:r>
      <w:r w:rsidR="00710018" w:rsidRPr="002D1F93">
        <w:rPr>
          <w:rStyle w:val="Emphasis"/>
          <w:rFonts w:ascii="Times New Roman" w:hAnsi="Times New Roman" w:cs="Times New Roman"/>
          <w:i w:val="0"/>
          <w:sz w:val="28"/>
          <w:szCs w:val="28"/>
          <w:bdr w:val="none" w:sz="0" w:space="0" w:color="auto" w:frame="1"/>
          <w:shd w:val="clear" w:color="auto" w:fill="FFFFFF"/>
        </w:rPr>
        <w:t xml:space="preserve"> Nghị định số 120/2020/NĐ-CP ngày 07/10/2020 của Chính phủ quy định về thành lập, tổ chức lại, đơn vị sự nghiệp công lập. </w:t>
      </w:r>
    </w:p>
    <w:p w14:paraId="25A1773E" w14:textId="77777777" w:rsidR="00FA3520" w:rsidRPr="002D1F93"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2D1F93">
        <w:rPr>
          <w:rStyle w:val="Emphasis"/>
          <w:rFonts w:ascii="Times New Roman" w:hAnsi="Times New Roman" w:cs="Times New Roman"/>
          <w:i w:val="0"/>
          <w:sz w:val="28"/>
          <w:szCs w:val="28"/>
          <w:bdr w:val="none" w:sz="0" w:space="0" w:color="auto" w:frame="1"/>
          <w:shd w:val="clear" w:color="auto" w:fill="FFFFFF"/>
        </w:rPr>
        <w:lastRenderedPageBreak/>
        <w:t>-</w:t>
      </w:r>
      <w:r w:rsidR="00710018" w:rsidRPr="002D1F93">
        <w:rPr>
          <w:rStyle w:val="Emphasis"/>
          <w:rFonts w:ascii="Times New Roman" w:hAnsi="Times New Roman" w:cs="Times New Roman"/>
          <w:i w:val="0"/>
          <w:sz w:val="28"/>
          <w:szCs w:val="28"/>
          <w:bdr w:val="none" w:sz="0" w:space="0" w:color="auto" w:frame="1"/>
          <w:shd w:val="clear" w:color="auto" w:fill="FFFFFF"/>
        </w:rPr>
        <w:t xml:space="preserve"> Nghị định số 283/2025/NĐ-CP ngày 31/10/2025 của Chính phủ sửa đổi, bổ sung một số điều của Nghị định số 120/2020/NĐ-CP ngày 07/10/2020 của Chính phủ quy định về thành lập, tổ chức lại, giải thể đơn vị sự nghiệp công lập. </w:t>
      </w:r>
    </w:p>
    <w:p w14:paraId="1ABDC0F9" w14:textId="012257C2" w:rsidR="00FA3520" w:rsidRDefault="00FA3520" w:rsidP="0071001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2D1F93">
        <w:rPr>
          <w:rStyle w:val="Emphasis"/>
          <w:rFonts w:ascii="Times New Roman" w:hAnsi="Times New Roman" w:cs="Times New Roman"/>
          <w:i w:val="0"/>
          <w:sz w:val="28"/>
          <w:szCs w:val="28"/>
          <w:bdr w:val="none" w:sz="0" w:space="0" w:color="auto" w:frame="1"/>
          <w:shd w:val="clear" w:color="auto" w:fill="FFFFFF"/>
        </w:rPr>
        <w:t>- Nghị định số 150/2025/NĐ-CP ngày 12/6/2025 của Chính phủ quy định tổ chức các cơ quan chuyên môn thuộc Ủy ban nhân dân tỉnh, thành phố trực thuộc trung ương và Ủy ban nhân dân xã, phường, đặc khu thuộc tỉnh, thành phố trực thuộc trung ương;</w:t>
      </w:r>
    </w:p>
    <w:p w14:paraId="21CC1B54" w14:textId="3B5C49E6" w:rsidR="00DC36B8" w:rsidRPr="00DC36B8" w:rsidRDefault="0090151F"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sidR="00DC36B8" w:rsidRPr="00DC36B8">
        <w:rPr>
          <w:rStyle w:val="Emphasis"/>
          <w:rFonts w:ascii="Times New Roman" w:hAnsi="Times New Roman" w:cs="Times New Roman"/>
          <w:i w:val="0"/>
          <w:sz w:val="28"/>
          <w:szCs w:val="28"/>
          <w:bdr w:val="none" w:sz="0" w:space="0" w:color="auto" w:frame="1"/>
          <w:shd w:val="clear" w:color="auto" w:fill="FFFFFF"/>
        </w:rPr>
        <w:t>Quyết định số 35/2025/QĐ-UBND ngày 19 tháng 8 năm 2025 của Ủy ban nhân dân tỉnh Hưng Yên quy định chức năng, nhiệm vụ, quyền hạn và cơ cấu tổ chức của Trung tâm Kiểm soát bệnh tật thuộc Sở Y tế tỉnh Hưng Yên.</w:t>
      </w:r>
    </w:p>
    <w:p w14:paraId="2E41335E" w14:textId="6BBAA115"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52/2025/QĐ-UBND ngày 27 tháng 8 năm 2025</w:t>
      </w:r>
      <w:r w:rsidRPr="00DC36B8">
        <w:rPr>
          <w:rStyle w:val="Emphasis"/>
          <w:rFonts w:ascii="Times New Roman" w:hAnsi="Times New Roman" w:cs="Times New Roman"/>
          <w:iCs w:val="0"/>
          <w:sz w:val="28"/>
          <w:szCs w:val="28"/>
          <w:bdr w:val="none" w:sz="0" w:space="0" w:color="auto" w:frame="1"/>
          <w:shd w:val="clear" w:color="auto" w:fill="FFFFFF"/>
        </w:rPr>
        <w:t xml:space="preserve"> </w:t>
      </w:r>
      <w:r w:rsidRPr="00DC36B8">
        <w:rPr>
          <w:rStyle w:val="Emphasis"/>
          <w:rFonts w:ascii="Times New Roman" w:hAnsi="Times New Roman" w:cs="Times New Roman"/>
          <w:i w:val="0"/>
          <w:sz w:val="28"/>
          <w:szCs w:val="28"/>
          <w:bdr w:val="none" w:sz="0" w:space="0" w:color="auto" w:frame="1"/>
          <w:shd w:val="clear" w:color="auto" w:fill="FFFFFF"/>
        </w:rPr>
        <w:t>của Ủy ban nhân dân tỉnh Hưng Yên quy định chức năng, nhiệm vụ, quyền hạn và cơ cấu tổ chức của Trung tâm Bảo trợ xã hội tổng hợp Hưng Yên thuộc Sở Y tế tỉnh Hưng Yên;</w:t>
      </w:r>
    </w:p>
    <w:p w14:paraId="165C6C6D" w14:textId="5191C6D9"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77/2025/QĐ-UBND ngày 22 tháng 9 năm 2025</w:t>
      </w:r>
      <w:r w:rsidRPr="00DC36B8">
        <w:rPr>
          <w:rStyle w:val="Emphasis"/>
          <w:rFonts w:ascii="Times New Roman" w:hAnsi="Times New Roman" w:cs="Times New Roman"/>
          <w:iCs w:val="0"/>
          <w:sz w:val="28"/>
          <w:szCs w:val="28"/>
          <w:bdr w:val="none" w:sz="0" w:space="0" w:color="auto" w:frame="1"/>
          <w:shd w:val="clear" w:color="auto" w:fill="FFFFFF"/>
        </w:rPr>
        <w:t xml:space="preserve"> </w:t>
      </w:r>
      <w:r w:rsidRPr="00DC36B8">
        <w:rPr>
          <w:rStyle w:val="Emphasis"/>
          <w:rFonts w:ascii="Times New Roman" w:hAnsi="Times New Roman" w:cs="Times New Roman"/>
          <w:i w:val="0"/>
          <w:sz w:val="28"/>
          <w:szCs w:val="28"/>
          <w:bdr w:val="none" w:sz="0" w:space="0" w:color="auto" w:frame="1"/>
          <w:shd w:val="clear" w:color="auto" w:fill="FFFFFF"/>
        </w:rPr>
        <w:t>của Ủy ban nhân dân tỉnh Hưng Yên quy định chức năng, nhiệm vụ, quyền hạn và cơ cấu tổ chức của Trung tâm Bảo trợ xã hội tổng hợp Thái Bình thuộc Sở Y tế tỉnh Hưng Yên.</w:t>
      </w:r>
    </w:p>
    <w:p w14:paraId="23416FF0" w14:textId="381F7F75"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85/2025/QĐ-UBND ngày 22 tháng 9 năm 2025 của Ủy ban nhân dân tỉnh Hưng Yên quy định chức năng, nhiệm vụ, quyền hạn và cơ cấu tổ chức của Bệnh viện Đa khoa Phố Nối thuộc Sở Y tế tỉnh Hưng Yên;</w:t>
      </w:r>
    </w:p>
    <w:p w14:paraId="207009F4" w14:textId="0ACE4B67"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88/2025/QĐ-UBND ngày 22 tháng 9 năm 2025 của Ủy ban nhân dân tỉnh Hưng Yên quy định chức năng, nhiệm vụ, quyền hạn và cơ cấu tổ chức của Bệnh viện Đa khoa tỉnh Hưng Yên thuộc Sở Y tế tỉnh Hưng Yên;</w:t>
      </w:r>
    </w:p>
    <w:p w14:paraId="053A9F39" w14:textId="5FA321AC"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90/2025/QĐ-UBND ngày 22 tháng 9 năm 2025 của Ủy ban nhân dân tỉnh Hưng Yên quy định chức năng, nhiệm vụ, quyền hạn và cơ cấu tổ chức của Trung tâm Y tế Quỳnh Phụ thuộc Sở Y tế tỉnh Hưng Yên;</w:t>
      </w:r>
    </w:p>
    <w:p w14:paraId="34FB0F6C" w14:textId="5C27AA3C"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DC36B8">
        <w:rPr>
          <w:rStyle w:val="Emphasis"/>
          <w:rFonts w:ascii="Times New Roman" w:hAnsi="Times New Roman" w:cs="Times New Roman"/>
          <w:i w:val="0"/>
          <w:sz w:val="28"/>
          <w:szCs w:val="28"/>
          <w:bdr w:val="none" w:sz="0" w:space="0" w:color="auto" w:frame="1"/>
          <w:shd w:val="clear" w:color="auto" w:fill="FFFFFF"/>
        </w:rPr>
        <w:t xml:space="preserve"> </w:t>
      </w: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91/2025/QĐ-UBND ngày 22 tháng 9 năm 2025 của Ủy ban nhân dân tỉnh Hưng Yên quy định chức năng, nhiệm vụ, quyền hạn và cơ cấu tổ chức của Trung tâm Y tế Vũ Thư thuộc Sở Y tế tỉnh Hưng Yên;</w:t>
      </w:r>
    </w:p>
    <w:p w14:paraId="1E8B612D" w14:textId="292C1952"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92/2025/QĐ-UBND ngày 22 tháng 9 năm 2025 của Ủy ban nhân dân tỉnh Hưng Yên quy định chức năng, nhiệm vụ, quyền hạn và cơ cấu tổ chức của Trung tâm Y tế Tiền Hải thuộc Sở Y tế tỉnh Hưng Yên;</w:t>
      </w:r>
    </w:p>
    <w:p w14:paraId="641BC500" w14:textId="34AD6B45"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lastRenderedPageBreak/>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93/2025/QĐ-UBND ngày 22 tháng 9 năm 2025 của Ủy ban nhân dân tỉnh Hưng Yên quy định chức năng, nhiệm vụ, quyền hạn và cơ cấu tổ chức của Trung tâm Y tế Đông Hưng thuộc Sở Y tế tỉnh Hưng Yên;</w:t>
      </w:r>
    </w:p>
    <w:p w14:paraId="1861800C" w14:textId="19F2EAD7"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94/2025/QĐ-UBND ngày 22 tháng 9 năm 2025 của Ủy ban nhân dân tỉnh Hưng Yên quy định chức năng, nhiệm vụ, quyền hạn và cơ cấu tổ chức của Trung tâm Y tế Thái Bình thuộc Sở Y tế tỉnh Hưng Yên;</w:t>
      </w:r>
    </w:p>
    <w:p w14:paraId="6F7A072D" w14:textId="7295B601"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95/2025/QĐ-UBND ngày 22 tháng 9 năm 2025 của Ủy ban nhân dân tỉnh Hưng Yên quy định chức năng, nhiệm vụ, quyền hạn và cơ cấu tổ chức của Trung tâm Y tế Thái Thụy thuộc Sở Y tế tỉnh Hưng Yên;</w:t>
      </w:r>
    </w:p>
    <w:p w14:paraId="377239BE" w14:textId="29A59560"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96/2025/QĐ-UBND ngày 22 tháng 9 năm 2025 của Ủy ban nhân dân tỉnh Hưng Yên quy định chức năng, nhiệm vụ, quyền hạn và cơ cấu tổ chức của Trung tâm Y tế Hưng Hà thuộc Sở Y tế tỉnh Hưng Yên;</w:t>
      </w:r>
    </w:p>
    <w:p w14:paraId="341DF32F" w14:textId="19856359"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98/2025/QĐ-UBND ngày 22 tháng 9 năm 2025 của Ủy ban nhân dân tỉnh Hưng Yên quy định chức năng, nhiệm vụ, quyền hạn và cơ cấu tổ chức của Trung tâm Y tế Kiến Xương thuộc Sở Y tế tỉnh Hưng Yên;</w:t>
      </w:r>
    </w:p>
    <w:p w14:paraId="7C071EA6" w14:textId="341EBBF9"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89/2025/QĐ-UBND ngày 22 tháng 9 năm 2025 của Ủy ban nhân dân tỉnh Hưng Yên quy định chức năng, nhiệm vụ, quyền hạn và cơ cấu tổ chức của Trung tâm Y tế Văn Lâm thuộc Sở Y tế tỉnh Hưng Yên;</w:t>
      </w:r>
    </w:p>
    <w:p w14:paraId="382FB892" w14:textId="0DB221D2"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97/2025/QĐ-UBND ngày 22 tháng 9 năm 2025 của Ủy ban nhân dân tỉnh Hưng Yên quy định chức năng, nhiệm vụ, quyền hạn và cơ cấu tổ chức của Trung tâm Y tế Tiên Lữ thuộc Sở Y tế tỉnh Hưng Yên;</w:t>
      </w:r>
    </w:p>
    <w:p w14:paraId="19C89308" w14:textId="6DEA152E"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101/2025/QĐ-UBND ngày 22 tháng 9 năm 2025 của Ủy ban nhân dân tỉnh Hưng Yên quy định chức năng, nhiệm vụ, quyền hạn và cơ cấu tổ chức của Trung tâm Y tế Mỹ Hào thuộc Sở Y tế tỉnh Hưng Yên;</w:t>
      </w:r>
    </w:p>
    <w:p w14:paraId="3EBD5327" w14:textId="2AC19F78"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105/2025/QĐ-UBND ngày 22 tháng 9 năm 2025 của Ủy ban nhân dân tỉnh Hưng Yên quy định chức năng, nhiệm vụ, quyền hạn và cơ cấu tổ chức của Trung tâm Y tế Phù Cừ thuộc Sở Y tế tỉnh Hưng Yên;</w:t>
      </w:r>
    </w:p>
    <w:p w14:paraId="002BD052" w14:textId="2B582E87"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106/2025/QĐ-UBND ngày 22 tháng 9 năm 2025 của Ủy ban nhân dân tỉnh Hưng Yên quy định chức năng, nhiệm vụ, quyền hạn và cơ cấu tổ chức của Trung tâm Y tế Khoái Châu thuộc Sở Y tế tỉnh Hưng Yên;</w:t>
      </w:r>
    </w:p>
    <w:p w14:paraId="2BE38267" w14:textId="517747A1"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107/2025/QĐ-UBND ngày 22 tháng 9 năm 2025 của Ủy ban nhân dân tỉnh Hưng Yên quy định chức năng, nhiệm vụ, quyền hạn và cơ cấu tổ chức của Trung tâm Y tế Phố Hiến thuộc Sở Y tế tỉnh Hưng Yên;</w:t>
      </w:r>
    </w:p>
    <w:p w14:paraId="520E6E21" w14:textId="748AAF9D"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108/2025/QĐ-UBND ngày 22 tháng 9 năm 2025 của Ủy ban nhân dân tỉnh Hưng Yên quy định chức năng, nhiệm vụ, quyền hạn và cơ cấu tổ chức của Trung tâm Y tế Ân Thi thuộc Sở Y tế tỉnh Hưng Yên;</w:t>
      </w:r>
    </w:p>
    <w:p w14:paraId="0EA3BF82" w14:textId="58B4E552"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lastRenderedPageBreak/>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109/2025/QĐ-UBND ngày 22 tháng 9 năm 2025 của Ủy ban nhân dân tỉnh Hưng Yên quy định chức năng, nhiệm vụ, quyền hạn và cơ cấu tổ chức của Trung tâm Y tế Kim Động thuộc Sở Y tế tỉnh Hưng Yên;</w:t>
      </w:r>
    </w:p>
    <w:p w14:paraId="3AF697B2" w14:textId="3CB114BD" w:rsidR="00DC36B8" w:rsidRPr="00DC36B8" w:rsidRDefault="00DC36B8" w:rsidP="00DC36B8">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w:t>
      </w:r>
      <w:r w:rsidRPr="00DC36B8">
        <w:rPr>
          <w:rStyle w:val="Emphasis"/>
          <w:rFonts w:ascii="Times New Roman" w:hAnsi="Times New Roman" w:cs="Times New Roman"/>
          <w:i w:val="0"/>
          <w:sz w:val="28"/>
          <w:szCs w:val="28"/>
          <w:bdr w:val="none" w:sz="0" w:space="0" w:color="auto" w:frame="1"/>
          <w:shd w:val="clear" w:color="auto" w:fill="FFFFFF"/>
        </w:rPr>
        <w:t xml:space="preserve"> Quyết định số 110/2025/QĐ-UBND ngày 22 tháng 9 năm 2025 của Ủy ban nhân dân tỉnh Hưng Yên quy định chức năng, nhiệm vụ, quyền hạn và cơ cấu tổ chức của Trung tâm Y tế Yên Mỹ thuộc Sở Y tế tỉnh Hưng Yên.</w:t>
      </w:r>
    </w:p>
    <w:p w14:paraId="44A7B1C4" w14:textId="77C8032B" w:rsidR="00FA3520" w:rsidRDefault="002D1F93" w:rsidP="002D1F93">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Quyết định số 2050/QĐ-UBND ngày 04/12/2025 của UBND tỉnh về việc phê duyệt Đề án sắp xếp đơn vị sự nghiệp công lập, doanh nghiệp nhà nước và tổ chức hành chính thuộc sở, ban, ngành giai đoạn 2025-2030;</w:t>
      </w:r>
    </w:p>
    <w:p w14:paraId="3668410A" w14:textId="78E6B406" w:rsidR="000D4E87" w:rsidRPr="002D1F93" w:rsidRDefault="000D4E87" w:rsidP="002D1F93">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Quyết định số 2351/QĐ-UBND ngày 29/12/2025 của UBND tỉnh về việc giải thể 08 Trung tâm Y tế: Trung tâm Y tế Thái Bình; Trung tâm Y tế Kiến Xương; Trung tâm Y tế Vũ Thư; Trung tâm Y tế Thái Thụy; Trung tâm Y tế Tiền Hải; Trung tâm Y tế Đông Hưng; Trung tâm Y tế Quỳnh Phụ và Trung tâm Y tế Hưng Hà thuộc Sở Y tế tỉnh Hưng Yên.</w:t>
      </w:r>
    </w:p>
    <w:p w14:paraId="640846D6" w14:textId="6876C4BF" w:rsidR="002D1F93" w:rsidRPr="002D1F93" w:rsidRDefault="002D1F93" w:rsidP="002D1F93">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Công văn số 6023/BTP-CTXDVBQPPL ngày 26/9/2025 về việc trao đổi,</w:t>
      </w: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giải đáp một số nội dung về Luật Ban hành văn bản quy phạm pháp luật và nghị</w:t>
      </w: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định hướng dẫn Luật;</w:t>
      </w:r>
    </w:p>
    <w:p w14:paraId="07B1B288" w14:textId="020C4D2D" w:rsidR="002D1F93" w:rsidRPr="002D1F93" w:rsidRDefault="002D1F93" w:rsidP="002D1F93">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 </w:t>
      </w:r>
      <w:r w:rsidRPr="002D1F93">
        <w:rPr>
          <w:rStyle w:val="Emphasis"/>
          <w:rFonts w:ascii="Times New Roman" w:hAnsi="Times New Roman" w:cs="Times New Roman"/>
          <w:i w:val="0"/>
          <w:sz w:val="28"/>
          <w:szCs w:val="28"/>
          <w:bdr w:val="none" w:sz="0" w:space="0" w:color="auto" w:frame="1"/>
          <w:shd w:val="clear" w:color="auto" w:fill="FFFFFF"/>
        </w:rPr>
        <w:t>Công văn số 668/STP-VBQPPL ngày 03/10/2025 của Sở Tư pháp về việc triển khai hướng dẫn của Bộ Tư pháp về văn bản quy định chức năng, nhiệm vụ, quyền hạn của các cơ quan, đơn vị</w:t>
      </w:r>
      <w:r w:rsidR="00EE655F">
        <w:rPr>
          <w:rStyle w:val="Emphasis"/>
          <w:rFonts w:ascii="Times New Roman" w:hAnsi="Times New Roman" w:cs="Times New Roman"/>
          <w:i w:val="0"/>
          <w:sz w:val="28"/>
          <w:szCs w:val="28"/>
          <w:bdr w:val="none" w:sz="0" w:space="0" w:color="auto" w:frame="1"/>
          <w:shd w:val="clear" w:color="auto" w:fill="FFFFFF"/>
        </w:rPr>
        <w:t>;</w:t>
      </w:r>
    </w:p>
    <w:p w14:paraId="705B757B" w14:textId="63AFF4B7" w:rsidR="00FA3520" w:rsidRPr="002D1F93" w:rsidRDefault="002D1F93" w:rsidP="002D1F93">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iCs w:val="0"/>
          <w:sz w:val="28"/>
          <w:szCs w:val="28"/>
          <w:bdr w:val="none" w:sz="0" w:space="0" w:color="auto" w:frame="1"/>
          <w:shd w:val="clear" w:color="auto" w:fill="FFFFFF"/>
        </w:rPr>
        <w:t>- C</w:t>
      </w:r>
      <w:r w:rsidR="00FA3520" w:rsidRPr="002D1F93">
        <w:rPr>
          <w:rStyle w:val="Emphasis"/>
          <w:rFonts w:ascii="Times New Roman" w:hAnsi="Times New Roman" w:cs="Times New Roman"/>
          <w:i w:val="0"/>
          <w:iCs w:val="0"/>
          <w:sz w:val="28"/>
          <w:szCs w:val="28"/>
          <w:bdr w:val="none" w:sz="0" w:space="0" w:color="auto" w:frame="1"/>
          <w:shd w:val="clear" w:color="auto" w:fill="FFFFFF"/>
        </w:rPr>
        <w:t>ác văn bản, tài liệu khác có liên quan.</w:t>
      </w:r>
    </w:p>
    <w:p w14:paraId="33EC0FBF" w14:textId="77777777" w:rsidR="00710018" w:rsidRPr="002D1F93" w:rsidRDefault="00710018" w:rsidP="00710018">
      <w:pPr>
        <w:spacing w:before="120" w:after="120" w:line="245" w:lineRule="auto"/>
        <w:ind w:firstLine="720"/>
        <w:jc w:val="both"/>
        <w:rPr>
          <w:rFonts w:ascii="Times New Roman" w:hAnsi="Times New Roman" w:cs="Times New Roman"/>
          <w:b/>
          <w:sz w:val="28"/>
          <w:szCs w:val="28"/>
          <w:shd w:val="clear" w:color="auto" w:fill="FFFFFF"/>
          <w:lang w:val="de-DE"/>
        </w:rPr>
      </w:pPr>
      <w:r w:rsidRPr="002D1F93">
        <w:rPr>
          <w:rFonts w:ascii="Times New Roman" w:hAnsi="Times New Roman" w:cs="Times New Roman"/>
          <w:b/>
          <w:sz w:val="28"/>
          <w:szCs w:val="28"/>
          <w:shd w:val="clear" w:color="auto" w:fill="FFFFFF"/>
          <w:lang w:val="de-DE"/>
        </w:rPr>
        <w:t>2. Cơ sở thực tiễn</w:t>
      </w:r>
    </w:p>
    <w:p w14:paraId="4A188923" w14:textId="77777777" w:rsidR="00942D24" w:rsidRPr="00942D24" w:rsidRDefault="00942D24" w:rsidP="00942D24">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942D24">
        <w:rPr>
          <w:rStyle w:val="Emphasis"/>
          <w:rFonts w:ascii="Times New Roman" w:hAnsi="Times New Roman" w:cs="Times New Roman"/>
          <w:i w:val="0"/>
          <w:sz w:val="28"/>
          <w:szCs w:val="28"/>
          <w:bdr w:val="none" w:sz="0" w:space="0" w:color="auto" w:frame="1"/>
          <w:shd w:val="clear" w:color="auto" w:fill="FFFFFF"/>
        </w:rPr>
        <w:t>Ngày 04/12/2025, UBND tỉnh đã ban hành Quyết định số 2050/QĐ-UBND về việc phê duyệt Đề án sắp xếp đơn vị sự nghiệp công lập, doanh nghiệp nhà nước và tổ chức hành chính thuộc sở, ban, ngành giai đoạn 2025-2030. Theo đó, thực hiện sắp xếp, tổ chức lại các đơn vị sự nghiệp công lập thuộc Sở Y tế như sau:</w:t>
      </w:r>
    </w:p>
    <w:p w14:paraId="2A51DFF4" w14:textId="3D9D16EB" w:rsidR="00942D24" w:rsidRPr="00942D24" w:rsidRDefault="00942D24" w:rsidP="00942D24">
      <w:pPr>
        <w:spacing w:before="120" w:after="120" w:line="252" w:lineRule="auto"/>
        <w:ind w:firstLine="720"/>
        <w:jc w:val="both"/>
        <w:rPr>
          <w:rFonts w:ascii="Times New Roman" w:hAnsi="Times New Roman" w:cs="Times New Roman"/>
          <w:color w:val="000000"/>
          <w:sz w:val="28"/>
          <w:szCs w:val="28"/>
        </w:rPr>
      </w:pPr>
      <w:r w:rsidRPr="00942D24">
        <w:rPr>
          <w:rFonts w:ascii="Times New Roman" w:hAnsi="Times New Roman" w:cs="Times New Roman"/>
          <w:color w:val="000000"/>
          <w:sz w:val="28"/>
          <w:szCs w:val="28"/>
        </w:rPr>
        <w:t>2.1. Giảm đầu mối các đơn vị sự nghiệp công lập</w:t>
      </w:r>
    </w:p>
    <w:p w14:paraId="22095E1F" w14:textId="77777777" w:rsidR="00942D24" w:rsidRPr="00942D24" w:rsidRDefault="00942D24" w:rsidP="00942D24">
      <w:pPr>
        <w:spacing w:before="120" w:after="120" w:line="252" w:lineRule="auto"/>
        <w:ind w:firstLine="720"/>
        <w:jc w:val="both"/>
        <w:rPr>
          <w:rFonts w:ascii="Times New Roman" w:hAnsi="Times New Roman" w:cs="Times New Roman"/>
          <w:color w:val="000000"/>
          <w:sz w:val="28"/>
          <w:szCs w:val="28"/>
        </w:rPr>
      </w:pPr>
      <w:r w:rsidRPr="00942D24">
        <w:rPr>
          <w:rFonts w:ascii="Times New Roman" w:hAnsi="Times New Roman" w:cs="Times New Roman"/>
          <w:color w:val="000000"/>
          <w:sz w:val="28"/>
          <w:szCs w:val="28"/>
        </w:rPr>
        <w:t>- Kết thúc hoạt động của 08 Trung tâm Y tế thực hiện chức năng về dự phòng, dân số và an toàn vệ sinh thực phẩm, gồm: Trung tâm Y tế Thái Bình; Trung tâm Y tế Kiến Xương; Trung tâm Y tế Vũ Thư; Trung tâm Y tế Thái Thụy; Trung tâm Y tế Tiền Hải; Trung tâm Y tế Đông Hưng; Trung tâm Y tế Quỳnh Phụ và Trung tâm Y tế Hưng Hà. Nhiệm vụ, viên chức, người lao động của các Trung tâm Y tế này được chuyển về các Trạm Y tế xã, phường; tài sản của các Trung tâm Y tế này được sắp xếp, xử lý theo quy định. </w:t>
      </w:r>
    </w:p>
    <w:p w14:paraId="5C6C93DE" w14:textId="77777777" w:rsidR="00942D24" w:rsidRPr="00942D24" w:rsidRDefault="00942D24" w:rsidP="00942D24">
      <w:pPr>
        <w:spacing w:before="120" w:after="120" w:line="252" w:lineRule="auto"/>
        <w:ind w:firstLine="720"/>
        <w:jc w:val="both"/>
        <w:rPr>
          <w:rFonts w:ascii="Times New Roman" w:hAnsi="Times New Roman" w:cs="Times New Roman"/>
          <w:color w:val="000000"/>
          <w:sz w:val="28"/>
          <w:szCs w:val="28"/>
        </w:rPr>
      </w:pPr>
      <w:r w:rsidRPr="00942D24">
        <w:rPr>
          <w:rFonts w:ascii="Times New Roman" w:hAnsi="Times New Roman" w:cs="Times New Roman"/>
          <w:color w:val="000000"/>
          <w:sz w:val="28"/>
          <w:szCs w:val="28"/>
        </w:rPr>
        <w:t>- Đối với 10 Trung tâm Y tế thực hiện chức năng về khám, chữa bệnh, dự phòng, dân số và an toàn vệ sinh thực phẩm: </w:t>
      </w:r>
    </w:p>
    <w:p w14:paraId="4C7185DD" w14:textId="77777777" w:rsidR="00942D24" w:rsidRPr="00942D24" w:rsidRDefault="00942D24" w:rsidP="00942D24">
      <w:pPr>
        <w:spacing w:before="120" w:after="120" w:line="252" w:lineRule="auto"/>
        <w:ind w:firstLine="720"/>
        <w:jc w:val="both"/>
        <w:rPr>
          <w:rFonts w:ascii="Times New Roman" w:hAnsi="Times New Roman" w:cs="Times New Roman"/>
          <w:color w:val="000000"/>
          <w:sz w:val="28"/>
          <w:szCs w:val="28"/>
        </w:rPr>
      </w:pPr>
      <w:r w:rsidRPr="00942D24">
        <w:rPr>
          <w:rFonts w:ascii="Times New Roman" w:hAnsi="Times New Roman" w:cs="Times New Roman"/>
          <w:color w:val="000000"/>
          <w:sz w:val="28"/>
          <w:szCs w:val="28"/>
        </w:rPr>
        <w:lastRenderedPageBreak/>
        <w:t>+ Sáp nhập Trung tâm Y tế Phố Hiến vào Bệnh viện đa khoa tỉnh Hưng Yên. Nhiệm vụ, viên chức, người lao động thực hiện về công tác dự phòng, dân số, an toàn vệ sinh thực phẩm và các nội dung có liên quan khác được chuyển về các Trạm Y tế xã, phường. </w:t>
      </w:r>
    </w:p>
    <w:p w14:paraId="3A293D70" w14:textId="77777777" w:rsidR="00942D24" w:rsidRPr="00942D24" w:rsidRDefault="00942D24" w:rsidP="00942D24">
      <w:pPr>
        <w:spacing w:before="120" w:after="120" w:line="252" w:lineRule="auto"/>
        <w:ind w:firstLine="720"/>
        <w:jc w:val="both"/>
        <w:rPr>
          <w:rFonts w:ascii="Times New Roman" w:hAnsi="Times New Roman" w:cs="Times New Roman"/>
          <w:color w:val="000000"/>
          <w:sz w:val="28"/>
          <w:szCs w:val="28"/>
        </w:rPr>
      </w:pPr>
      <w:r w:rsidRPr="00942D24">
        <w:rPr>
          <w:rFonts w:ascii="Times New Roman" w:hAnsi="Times New Roman" w:cs="Times New Roman"/>
          <w:color w:val="000000"/>
          <w:sz w:val="28"/>
          <w:szCs w:val="28"/>
        </w:rPr>
        <w:t>+ Sáp nhập Trung tâm Y tế Mỹ Hào vào Bệnh viện đa khoa Phố Nối. Nhiệm vụ, viên chức, người lao động thực hiện về công tác dự phòng, dân số, an toàn vệ sinh thực phẩm và các nội dung có liên quan khác được chuyển về các Trạm Y tế xã, phường. </w:t>
      </w:r>
    </w:p>
    <w:p w14:paraId="5B26B678" w14:textId="77777777" w:rsidR="00942D24" w:rsidRPr="00942D24" w:rsidRDefault="00942D24" w:rsidP="00942D24">
      <w:pPr>
        <w:spacing w:before="120" w:after="120" w:line="252" w:lineRule="auto"/>
        <w:ind w:firstLine="720"/>
        <w:jc w:val="both"/>
        <w:rPr>
          <w:rFonts w:ascii="Times New Roman" w:hAnsi="Times New Roman" w:cs="Times New Roman"/>
          <w:color w:val="000000"/>
          <w:sz w:val="28"/>
          <w:szCs w:val="28"/>
        </w:rPr>
      </w:pPr>
      <w:r w:rsidRPr="00942D24">
        <w:rPr>
          <w:rFonts w:ascii="Times New Roman" w:hAnsi="Times New Roman" w:cs="Times New Roman"/>
          <w:color w:val="000000"/>
          <w:sz w:val="28"/>
          <w:szCs w:val="28"/>
        </w:rPr>
        <w:t>+ Tổ chức lại 08 Trung tâm Y tế thực hiện chức năng về khám, chữa bệnh, dự phòng, dân số và an toàn vệ sinh thực phẩm gồm: Trung tâm Y tế Ân Thi; Trung tâm Y tế Khoái Châu; Trung tâm Y tế Kim Động; Trung tâm Y tế Phù Cừ; Trung tâm Y tế Tiên Lữ; Trung tâm Y tế Văn Giang; Trung tâm Y tế Văn Lâm; Trung tâm Y tế Yên Mỹ thành 08 bệnh viện đa khoa khu vực trên cơ sở kết thúc chức năng, nhiệm vụ về dự phòng, dân số, an toàn vệ sinh thực phẩm; Nhiệm vụ, viên chức, người lao động thực hiện về công tác dự phòng, dân số, an toàn vệ sinh thực phẩm và các nội dung có liên quan khác được chuyển về các Trạm Y tế xã, phường. </w:t>
      </w:r>
    </w:p>
    <w:p w14:paraId="6271A442" w14:textId="60C24681" w:rsidR="00942D24" w:rsidRPr="00942D24" w:rsidRDefault="00942D24" w:rsidP="00942D24">
      <w:pPr>
        <w:spacing w:before="120" w:after="120" w:line="252" w:lineRule="auto"/>
        <w:jc w:val="both"/>
        <w:rPr>
          <w:rStyle w:val="Emphasis"/>
          <w:rFonts w:ascii="Times New Roman" w:hAnsi="Times New Roman" w:cs="Times New Roman"/>
          <w:i w:val="0"/>
          <w:sz w:val="28"/>
          <w:szCs w:val="28"/>
          <w:bdr w:val="none" w:sz="0" w:space="0" w:color="auto" w:frame="1"/>
          <w:shd w:val="clear" w:color="auto" w:fill="FFFFFF"/>
        </w:rPr>
      </w:pPr>
      <w:r w:rsidRPr="00942D24">
        <w:rPr>
          <w:rStyle w:val="Emphasis"/>
          <w:rFonts w:ascii="Times New Roman" w:hAnsi="Times New Roman" w:cs="Times New Roman"/>
          <w:i w:val="0"/>
          <w:sz w:val="28"/>
          <w:szCs w:val="28"/>
          <w:bdr w:val="none" w:sz="0" w:space="0" w:color="auto" w:frame="1"/>
          <w:shd w:val="clear" w:color="auto" w:fill="FFFFFF"/>
        </w:rPr>
        <w:tab/>
      </w:r>
      <w:r>
        <w:rPr>
          <w:rStyle w:val="Emphasis"/>
          <w:rFonts w:ascii="Times New Roman" w:hAnsi="Times New Roman" w:cs="Times New Roman"/>
          <w:i w:val="0"/>
          <w:sz w:val="28"/>
          <w:szCs w:val="28"/>
          <w:bdr w:val="none" w:sz="0" w:space="0" w:color="auto" w:frame="1"/>
          <w:shd w:val="clear" w:color="auto" w:fill="FFFFFF"/>
        </w:rPr>
        <w:t>2.</w:t>
      </w:r>
      <w:r w:rsidRPr="00942D24">
        <w:rPr>
          <w:rStyle w:val="Emphasis"/>
          <w:rFonts w:ascii="Times New Roman" w:hAnsi="Times New Roman" w:cs="Times New Roman"/>
          <w:i w:val="0"/>
          <w:sz w:val="28"/>
          <w:szCs w:val="28"/>
          <w:bdr w:val="none" w:sz="0" w:space="0" w:color="auto" w:frame="1"/>
          <w:shd w:val="clear" w:color="auto" w:fill="FFFFFF"/>
        </w:rPr>
        <w:t>2. Sắp xếp đầu mối bên trong của đơn vị sự nghiệp công lập</w:t>
      </w:r>
    </w:p>
    <w:p w14:paraId="3CB7624D" w14:textId="77777777" w:rsidR="00942D24" w:rsidRPr="00942D24" w:rsidRDefault="00942D24" w:rsidP="00942D24">
      <w:pPr>
        <w:spacing w:before="120" w:after="120" w:line="252"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942D24">
        <w:rPr>
          <w:rStyle w:val="Emphasis"/>
          <w:rFonts w:ascii="Times New Roman" w:hAnsi="Times New Roman" w:cs="Times New Roman"/>
          <w:i w:val="0"/>
          <w:sz w:val="28"/>
          <w:szCs w:val="28"/>
          <w:bdr w:val="none" w:sz="0" w:space="0" w:color="auto" w:frame="1"/>
          <w:shd w:val="clear" w:color="auto" w:fill="FFFFFF"/>
        </w:rPr>
        <w:t>Sở Y tế có 03 đơn vị sự nghiệp thuộc Sở phải thực hiện phương án tổ chức lại đơn vị theo hướng sắp xếp cơ cấu tổ chức, giảm số lượng đầu mối bên trong của đơn vị, gồm: Trung tâm Kiểm soát bệnh tật, Trung tâm Bảo trợ xã hội tổng hợp Hưng Yên và Trung tâm Bảo trợ xã hội tổng hợp Thái Bình; Lộ trình thực hiện: hoàn thành trước ngày 31/12/2025.</w:t>
      </w:r>
    </w:p>
    <w:p w14:paraId="2CF95ACA" w14:textId="73CD881D" w:rsidR="00EE655F" w:rsidRPr="002D1F93" w:rsidRDefault="00EE655F" w:rsidP="00EE655F">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 xml:space="preserve">Theo hướng dẫn của Sở Tư pháp tại </w:t>
      </w:r>
      <w:r w:rsidRPr="002D1F93">
        <w:rPr>
          <w:rStyle w:val="Emphasis"/>
          <w:rFonts w:ascii="Times New Roman" w:hAnsi="Times New Roman" w:cs="Times New Roman"/>
          <w:i w:val="0"/>
          <w:sz w:val="28"/>
          <w:szCs w:val="28"/>
          <w:bdr w:val="none" w:sz="0" w:space="0" w:color="auto" w:frame="1"/>
          <w:shd w:val="clear" w:color="auto" w:fill="FFFFFF"/>
        </w:rPr>
        <w:t>Công văn số 668/STP-VBQPPL ngày 03/10/2025 về việc triển khai hướng dẫn của Bộ Tư pháp về văn bản quy định chức năng, nhiệm vụ, quyền hạn của các cơ quan, đơn vị</w:t>
      </w:r>
      <w:r>
        <w:rPr>
          <w:rStyle w:val="Emphasis"/>
          <w:rFonts w:ascii="Times New Roman" w:hAnsi="Times New Roman" w:cs="Times New Roman"/>
          <w:i w:val="0"/>
          <w:sz w:val="28"/>
          <w:szCs w:val="28"/>
          <w:bdr w:val="none" w:sz="0" w:space="0" w:color="auto" w:frame="1"/>
          <w:shd w:val="clear" w:color="auto" w:fill="FFFFFF"/>
        </w:rPr>
        <w:t>, v</w:t>
      </w:r>
      <w:r w:rsidRPr="00EE655F">
        <w:rPr>
          <w:rFonts w:ascii="Times New Roman" w:hAnsi="Times New Roman" w:cs="Times New Roman"/>
          <w:color w:val="000000"/>
          <w:sz w:val="28"/>
          <w:szCs w:val="28"/>
        </w:rPr>
        <w:t>ăn bản quy định chức năng, nhiệm vụ, quyền hạn, cơ cấu tổ</w:t>
      </w:r>
      <w:r w:rsidR="00DB0F3E">
        <w:rPr>
          <w:rFonts w:ascii="Times New Roman" w:hAnsi="Times New Roman" w:cs="Times New Roman"/>
          <w:color w:val="000000"/>
          <w:sz w:val="28"/>
          <w:szCs w:val="28"/>
        </w:rPr>
        <w:t xml:space="preserve"> </w:t>
      </w:r>
      <w:r w:rsidRPr="00EE655F">
        <w:rPr>
          <w:rFonts w:ascii="Times New Roman" w:hAnsi="Times New Roman" w:cs="Times New Roman"/>
          <w:color w:val="000000"/>
          <w:sz w:val="28"/>
          <w:szCs w:val="28"/>
        </w:rPr>
        <w:t>chức của các cơ quan chuyên môn thuộc UBND tỉnh, các chi cục, tổ chức tương</w:t>
      </w:r>
      <w:r>
        <w:rPr>
          <w:rFonts w:ascii="Times New Roman" w:hAnsi="Times New Roman" w:cs="Times New Roman"/>
          <w:color w:val="000000"/>
          <w:sz w:val="28"/>
          <w:szCs w:val="28"/>
        </w:rPr>
        <w:t xml:space="preserve"> </w:t>
      </w:r>
      <w:r w:rsidRPr="00EE655F">
        <w:rPr>
          <w:rFonts w:ascii="Times New Roman" w:hAnsi="Times New Roman" w:cs="Times New Roman"/>
          <w:color w:val="000000"/>
          <w:sz w:val="28"/>
          <w:szCs w:val="28"/>
        </w:rPr>
        <w:t>đương, các đơn vị sự nghiệp thuộc các cơ quan chuyên môn thuộc Ủy ban nhân dân</w:t>
      </w:r>
      <w:r>
        <w:rPr>
          <w:rFonts w:ascii="Times New Roman" w:hAnsi="Times New Roman" w:cs="Times New Roman"/>
          <w:color w:val="000000"/>
          <w:sz w:val="28"/>
          <w:szCs w:val="28"/>
        </w:rPr>
        <w:t xml:space="preserve"> </w:t>
      </w:r>
      <w:r w:rsidRPr="00EE655F">
        <w:rPr>
          <w:rFonts w:ascii="Times New Roman" w:hAnsi="Times New Roman" w:cs="Times New Roman"/>
          <w:color w:val="000000"/>
          <w:sz w:val="28"/>
          <w:szCs w:val="28"/>
        </w:rPr>
        <w:t xml:space="preserve">tỉnh: </w:t>
      </w:r>
      <w:r w:rsidRPr="00EE655F">
        <w:rPr>
          <w:rFonts w:ascii="Times New Roman" w:hAnsi="Times New Roman" w:cs="Times New Roman"/>
          <w:i/>
          <w:iCs/>
          <w:color w:val="000000"/>
          <w:sz w:val="28"/>
          <w:szCs w:val="28"/>
        </w:rPr>
        <w:t>Ban hành bằng hình thức văn bản hành chính (quyết định hành chính)</w:t>
      </w:r>
    </w:p>
    <w:p w14:paraId="27654DBA" w14:textId="27C823CD" w:rsidR="00CA1747" w:rsidRPr="00934D36" w:rsidRDefault="00661478" w:rsidP="00175972">
      <w:pPr>
        <w:spacing w:before="120" w:after="120" w:line="271" w:lineRule="auto"/>
        <w:ind w:firstLine="720"/>
        <w:jc w:val="both"/>
        <w:rPr>
          <w:rFonts w:ascii="Times New Roman" w:hAnsi="Times New Roman" w:cs="Times New Roman"/>
          <w:sz w:val="28"/>
          <w:szCs w:val="28"/>
        </w:rPr>
      </w:pPr>
      <w:r w:rsidRPr="00934D36">
        <w:rPr>
          <w:rFonts w:ascii="Times New Roman" w:hAnsi="Times New Roman" w:cs="Times New Roman"/>
          <w:sz w:val="28"/>
          <w:szCs w:val="28"/>
        </w:rPr>
        <w:t xml:space="preserve">Vì vậy, việc </w:t>
      </w:r>
      <w:r w:rsidRPr="00934D36">
        <w:rPr>
          <w:rStyle w:val="Emphasis"/>
          <w:rFonts w:ascii="Times New Roman" w:hAnsi="Times New Roman" w:cs="Times New Roman"/>
          <w:i w:val="0"/>
          <w:sz w:val="28"/>
          <w:szCs w:val="28"/>
          <w:bdr w:val="none" w:sz="0" w:space="0" w:color="auto" w:frame="1"/>
          <w:shd w:val="clear" w:color="auto" w:fill="FFFFFF"/>
        </w:rPr>
        <w:t xml:space="preserve">bãi bỏ </w:t>
      </w:r>
      <w:r w:rsidR="00EE655F" w:rsidRPr="00710018">
        <w:rPr>
          <w:rStyle w:val="Emphasis"/>
          <w:rFonts w:ascii="Times New Roman" w:hAnsi="Times New Roman" w:cs="Times New Roman"/>
          <w:i w:val="0"/>
          <w:spacing w:val="-2"/>
          <w:sz w:val="28"/>
          <w:szCs w:val="28"/>
          <w:bdr w:val="none" w:sz="0" w:space="0" w:color="auto" w:frame="1"/>
          <w:shd w:val="clear" w:color="auto" w:fill="FFFFFF"/>
        </w:rPr>
        <w:t xml:space="preserve">Quyết định quy định chức năng, nhiệm vụ, quyền hạn và cơ cấu tổ chức của </w:t>
      </w:r>
      <w:r w:rsidR="00D223C8">
        <w:rPr>
          <w:rStyle w:val="Emphasis"/>
          <w:rFonts w:ascii="Times New Roman" w:hAnsi="Times New Roman" w:cs="Times New Roman"/>
          <w:i w:val="0"/>
          <w:spacing w:val="-2"/>
          <w:sz w:val="28"/>
          <w:szCs w:val="28"/>
          <w:bdr w:val="none" w:sz="0" w:space="0" w:color="auto" w:frame="1"/>
          <w:shd w:val="clear" w:color="auto" w:fill="FFFFFF"/>
        </w:rPr>
        <w:t>các đơn vị sự nghiệp công lập thuộc Sở Y tế</w:t>
      </w:r>
      <w:r w:rsidR="00EE655F" w:rsidRPr="00934D36">
        <w:rPr>
          <w:rStyle w:val="Emphasis"/>
          <w:rFonts w:ascii="Times New Roman" w:hAnsi="Times New Roman" w:cs="Times New Roman"/>
          <w:i w:val="0"/>
          <w:sz w:val="28"/>
          <w:szCs w:val="28"/>
          <w:bdr w:val="none" w:sz="0" w:space="0" w:color="auto" w:frame="1"/>
          <w:shd w:val="clear" w:color="auto" w:fill="FFFFFF"/>
        </w:rPr>
        <w:t xml:space="preserve"> </w:t>
      </w:r>
      <w:r w:rsidR="00A0301E" w:rsidRPr="00934D36">
        <w:rPr>
          <w:rStyle w:val="Emphasis"/>
          <w:rFonts w:ascii="Times New Roman" w:hAnsi="Times New Roman" w:cs="Times New Roman"/>
          <w:i w:val="0"/>
          <w:sz w:val="28"/>
          <w:szCs w:val="28"/>
          <w:bdr w:val="none" w:sz="0" w:space="0" w:color="auto" w:frame="1"/>
          <w:shd w:val="clear" w:color="auto" w:fill="FFFFFF"/>
        </w:rPr>
        <w:t>là cần thiết, nhằm bảo đảm phù hợp vớ</w:t>
      </w:r>
      <w:r w:rsidR="00457112" w:rsidRPr="00934D36">
        <w:rPr>
          <w:rStyle w:val="Emphasis"/>
          <w:rFonts w:ascii="Times New Roman" w:hAnsi="Times New Roman" w:cs="Times New Roman"/>
          <w:i w:val="0"/>
          <w:sz w:val="28"/>
          <w:szCs w:val="28"/>
          <w:bdr w:val="none" w:sz="0" w:space="0" w:color="auto" w:frame="1"/>
          <w:shd w:val="clear" w:color="auto" w:fill="FFFFFF"/>
        </w:rPr>
        <w:t>i các quy định của pháp luật hiệ</w:t>
      </w:r>
      <w:r w:rsidR="00D223C8">
        <w:rPr>
          <w:rStyle w:val="Emphasis"/>
          <w:rFonts w:ascii="Times New Roman" w:hAnsi="Times New Roman" w:cs="Times New Roman"/>
          <w:i w:val="0"/>
          <w:sz w:val="28"/>
          <w:szCs w:val="28"/>
          <w:bdr w:val="none" w:sz="0" w:space="0" w:color="auto" w:frame="1"/>
          <w:shd w:val="clear" w:color="auto" w:fill="FFFFFF"/>
        </w:rPr>
        <w:t>n hành</w:t>
      </w:r>
      <w:r w:rsidR="00CA1747" w:rsidRPr="00934D36">
        <w:rPr>
          <w:rFonts w:ascii="Times New Roman" w:hAnsi="Times New Roman" w:cs="Times New Roman"/>
          <w:sz w:val="28"/>
          <w:szCs w:val="28"/>
        </w:rPr>
        <w:t>.</w:t>
      </w:r>
    </w:p>
    <w:p w14:paraId="2CAD5ABF" w14:textId="49AE460B" w:rsidR="00457112" w:rsidRPr="00934D36" w:rsidRDefault="00457112" w:rsidP="00175972">
      <w:pPr>
        <w:spacing w:before="120" w:after="120" w:line="271" w:lineRule="auto"/>
        <w:ind w:firstLine="720"/>
        <w:jc w:val="both"/>
        <w:rPr>
          <w:rFonts w:ascii="Times New Roman" w:hAnsi="Times New Roman" w:cs="Times New Roman"/>
          <w:b/>
          <w:bCs/>
          <w:spacing w:val="-4"/>
          <w:sz w:val="28"/>
          <w:szCs w:val="28"/>
        </w:rPr>
      </w:pPr>
      <w:r w:rsidRPr="00934D36">
        <w:rPr>
          <w:rFonts w:ascii="Times New Roman" w:hAnsi="Times New Roman" w:cs="Times New Roman"/>
          <w:b/>
          <w:bCs/>
          <w:sz w:val="28"/>
          <w:szCs w:val="28"/>
        </w:rPr>
        <w:t xml:space="preserve">II. </w:t>
      </w:r>
      <w:r w:rsidRPr="00934D36">
        <w:rPr>
          <w:rFonts w:ascii="Times New Roman" w:hAnsi="Times New Roman" w:cs="Times New Roman"/>
          <w:b/>
          <w:bCs/>
          <w:spacing w:val="-4"/>
          <w:sz w:val="28"/>
          <w:szCs w:val="28"/>
        </w:rPr>
        <w:t>MỤC ĐÍCH</w:t>
      </w:r>
      <w:r w:rsidR="0007494B">
        <w:rPr>
          <w:rFonts w:ascii="Times New Roman" w:hAnsi="Times New Roman" w:cs="Times New Roman"/>
          <w:b/>
          <w:bCs/>
          <w:spacing w:val="-4"/>
          <w:sz w:val="28"/>
          <w:szCs w:val="28"/>
        </w:rPr>
        <w:t xml:space="preserve"> BAN HÀNH</w:t>
      </w:r>
      <w:r w:rsidRPr="00934D36">
        <w:rPr>
          <w:rFonts w:ascii="Times New Roman" w:hAnsi="Times New Roman" w:cs="Times New Roman"/>
          <w:b/>
          <w:bCs/>
          <w:spacing w:val="-4"/>
          <w:sz w:val="28"/>
          <w:szCs w:val="28"/>
        </w:rPr>
        <w:t>, QUAN ĐIỂM XÂY DỰNG DỰ THẢO QUYẾT ĐỊNH</w:t>
      </w:r>
    </w:p>
    <w:p w14:paraId="117F27DB" w14:textId="5F6029A8" w:rsidR="00457112" w:rsidRPr="00934D36" w:rsidRDefault="00457112" w:rsidP="00175972">
      <w:pPr>
        <w:pStyle w:val="ListParagraph"/>
        <w:numPr>
          <w:ilvl w:val="0"/>
          <w:numId w:val="2"/>
        </w:numPr>
        <w:spacing w:before="120" w:after="120" w:line="271" w:lineRule="auto"/>
        <w:contextualSpacing w:val="0"/>
        <w:jc w:val="both"/>
        <w:rPr>
          <w:rFonts w:ascii="Times New Roman" w:hAnsi="Times New Roman" w:cs="Times New Roman"/>
          <w:b/>
          <w:bCs/>
          <w:sz w:val="28"/>
          <w:szCs w:val="28"/>
        </w:rPr>
      </w:pPr>
      <w:r w:rsidRPr="00934D36">
        <w:rPr>
          <w:rFonts w:ascii="Times New Roman" w:hAnsi="Times New Roman" w:cs="Times New Roman"/>
          <w:b/>
          <w:bCs/>
          <w:sz w:val="28"/>
          <w:szCs w:val="28"/>
        </w:rPr>
        <w:t>Mục đích</w:t>
      </w:r>
      <w:r w:rsidR="0007494B">
        <w:rPr>
          <w:rFonts w:ascii="Times New Roman" w:hAnsi="Times New Roman" w:cs="Times New Roman"/>
          <w:b/>
          <w:bCs/>
          <w:sz w:val="28"/>
          <w:szCs w:val="28"/>
        </w:rPr>
        <w:t xml:space="preserve"> ban hành quyết định</w:t>
      </w:r>
    </w:p>
    <w:p w14:paraId="404089D4" w14:textId="37402601" w:rsidR="00457112" w:rsidRPr="00934D36" w:rsidRDefault="00457112" w:rsidP="00175972">
      <w:pPr>
        <w:spacing w:before="120" w:after="120" w:line="271" w:lineRule="auto"/>
        <w:ind w:firstLine="720"/>
        <w:jc w:val="both"/>
        <w:rPr>
          <w:rFonts w:ascii="Times New Roman" w:hAnsi="Times New Roman" w:cs="Times New Roman"/>
          <w:bCs/>
          <w:sz w:val="28"/>
          <w:szCs w:val="28"/>
        </w:rPr>
      </w:pPr>
      <w:r w:rsidRPr="00934D36">
        <w:rPr>
          <w:rFonts w:ascii="Times New Roman" w:hAnsi="Times New Roman" w:cs="Times New Roman"/>
          <w:bCs/>
          <w:sz w:val="28"/>
          <w:szCs w:val="28"/>
        </w:rPr>
        <w:t xml:space="preserve">1.1. Việc xây dựng dự thảo Quyết định của Ủy ban nhân dân tỉnh bãi bỏ </w:t>
      </w:r>
      <w:r w:rsidR="0017094B">
        <w:rPr>
          <w:rFonts w:ascii="Times New Roman" w:hAnsi="Times New Roman" w:cs="Times New Roman"/>
          <w:bCs/>
          <w:sz w:val="28"/>
          <w:szCs w:val="28"/>
        </w:rPr>
        <w:t xml:space="preserve">các Quyết định của UBND tỉnh số 35/2025/QĐ-UBND, số 52/2025/QĐ-UBND, </w:t>
      </w:r>
      <w:r w:rsidR="0017094B">
        <w:rPr>
          <w:rFonts w:ascii="Times New Roman" w:hAnsi="Times New Roman" w:cs="Times New Roman"/>
          <w:bCs/>
          <w:sz w:val="28"/>
          <w:szCs w:val="28"/>
        </w:rPr>
        <w:lastRenderedPageBreak/>
        <w:t xml:space="preserve">số 77/2025/QĐ-UBND </w:t>
      </w:r>
      <w:r w:rsidRPr="00934D36">
        <w:rPr>
          <w:rFonts w:ascii="Times New Roman" w:hAnsi="Times New Roman" w:cs="Times New Roman"/>
          <w:bCs/>
          <w:sz w:val="28"/>
          <w:szCs w:val="28"/>
        </w:rPr>
        <w:t xml:space="preserve">bảo đảm theo đúng trình tự, thủ tục ban hành văn bản quy phạm pháp luật quy định tại </w:t>
      </w:r>
      <w:r w:rsidR="00DA1655" w:rsidRPr="00710018">
        <w:rPr>
          <w:rStyle w:val="Emphasis"/>
          <w:rFonts w:ascii="Times New Roman" w:hAnsi="Times New Roman" w:cs="Times New Roman"/>
          <w:i w:val="0"/>
          <w:spacing w:val="-2"/>
          <w:sz w:val="28"/>
          <w:szCs w:val="28"/>
          <w:bdr w:val="none" w:sz="0" w:space="0" w:color="auto" w:frame="1"/>
          <w:shd w:val="clear" w:color="auto" w:fill="FFFFFF"/>
        </w:rPr>
        <w:t>Luật Ban hành văn bản quy phạm pháp luậ</w:t>
      </w:r>
      <w:r w:rsidR="00DA1655">
        <w:rPr>
          <w:rStyle w:val="Emphasis"/>
          <w:rFonts w:ascii="Times New Roman" w:hAnsi="Times New Roman" w:cs="Times New Roman"/>
          <w:i w:val="0"/>
          <w:spacing w:val="-2"/>
          <w:sz w:val="28"/>
          <w:szCs w:val="28"/>
          <w:bdr w:val="none" w:sz="0" w:space="0" w:color="auto" w:frame="1"/>
          <w:shd w:val="clear" w:color="auto" w:fill="FFFFFF"/>
        </w:rPr>
        <w:t>t năm 2025,</w:t>
      </w:r>
      <w:r w:rsidR="00DA1655" w:rsidRPr="00710018">
        <w:rPr>
          <w:rStyle w:val="Emphasis"/>
          <w:rFonts w:ascii="Times New Roman" w:hAnsi="Times New Roman" w:cs="Times New Roman"/>
          <w:i w:val="0"/>
          <w:spacing w:val="-2"/>
          <w:sz w:val="28"/>
          <w:szCs w:val="28"/>
          <w:bdr w:val="none" w:sz="0" w:space="0" w:color="auto" w:frame="1"/>
          <w:shd w:val="clear" w:color="auto" w:fill="FFFFFF"/>
        </w:rPr>
        <w:t xml:space="preserve"> Luật sửa đổi, bổ sung một số điều của Luật Ban hành văn bản quy phạm pháp luật ngày 25/6/2025</w:t>
      </w:r>
      <w:r w:rsidR="00DA1655">
        <w:rPr>
          <w:rStyle w:val="Emphasis"/>
          <w:rFonts w:ascii="Times New Roman" w:hAnsi="Times New Roman" w:cs="Times New Roman"/>
          <w:i w:val="0"/>
          <w:spacing w:val="-2"/>
          <w:sz w:val="28"/>
          <w:szCs w:val="28"/>
          <w:bdr w:val="none" w:sz="0" w:space="0" w:color="auto" w:frame="1"/>
          <w:shd w:val="clear" w:color="auto" w:fill="FFFFFF"/>
        </w:rPr>
        <w:t xml:space="preserve"> </w:t>
      </w:r>
      <w:r w:rsidRPr="00934D36">
        <w:rPr>
          <w:rFonts w:ascii="Times New Roman" w:hAnsi="Times New Roman" w:cs="Times New Roman"/>
          <w:bCs/>
          <w:sz w:val="28"/>
          <w:szCs w:val="28"/>
        </w:rPr>
        <w:t>và các văn bản quy phạm pháp luật có liên quan.</w:t>
      </w:r>
    </w:p>
    <w:p w14:paraId="408F903A" w14:textId="489CA4C2" w:rsidR="00307615" w:rsidRPr="00307615" w:rsidRDefault="00307615" w:rsidP="00307615">
      <w:pPr>
        <w:spacing w:before="120" w:after="120" w:line="271" w:lineRule="auto"/>
        <w:ind w:firstLine="720"/>
        <w:jc w:val="both"/>
        <w:rPr>
          <w:bCs/>
          <w:iCs/>
        </w:rPr>
      </w:pPr>
      <w:r w:rsidRPr="00307615">
        <w:rPr>
          <w:rFonts w:ascii="Times New Roman" w:hAnsi="Times New Roman" w:cs="Times New Roman"/>
          <w:bCs/>
          <w:sz w:val="28"/>
          <w:szCs w:val="28"/>
        </w:rPr>
        <w:t>1.2. Ban hành Quyết định</w:t>
      </w:r>
      <w:r w:rsidR="00457112" w:rsidRPr="00307615">
        <w:rPr>
          <w:rFonts w:ascii="Times New Roman" w:hAnsi="Times New Roman" w:cs="Times New Roman"/>
          <w:bCs/>
          <w:sz w:val="28"/>
          <w:szCs w:val="28"/>
        </w:rPr>
        <w:t xml:space="preserve"> quy định chức năng, nhiệm vụ, quyền hạn và cơ cấu tổ chức của </w:t>
      </w:r>
      <w:r w:rsidR="00F91BCD">
        <w:rPr>
          <w:rFonts w:ascii="Times New Roman" w:hAnsi="Times New Roman" w:cs="Times New Roman"/>
          <w:bCs/>
          <w:sz w:val="28"/>
          <w:szCs w:val="28"/>
        </w:rPr>
        <w:t xml:space="preserve">các đơn vị sự nghiệp thuộc Sở Y tế </w:t>
      </w:r>
      <w:r w:rsidRPr="00307615">
        <w:rPr>
          <w:rFonts w:ascii="Times New Roman" w:hAnsi="Times New Roman" w:cs="Times New Roman"/>
          <w:bCs/>
          <w:sz w:val="28"/>
          <w:szCs w:val="28"/>
        </w:rPr>
        <w:t>bằng hình thức văn bản hành chính (quyết định hành chính)</w:t>
      </w:r>
    </w:p>
    <w:p w14:paraId="757CB255" w14:textId="77777777" w:rsidR="00457112" w:rsidRPr="00934D36" w:rsidRDefault="00457112" w:rsidP="00175972">
      <w:pPr>
        <w:pStyle w:val="ListParagraph"/>
        <w:numPr>
          <w:ilvl w:val="0"/>
          <w:numId w:val="2"/>
        </w:numPr>
        <w:spacing w:before="120" w:after="120" w:line="271" w:lineRule="auto"/>
        <w:contextualSpacing w:val="0"/>
        <w:jc w:val="both"/>
        <w:rPr>
          <w:rFonts w:ascii="Times New Roman" w:hAnsi="Times New Roman" w:cs="Times New Roman"/>
          <w:b/>
          <w:bCs/>
          <w:sz w:val="28"/>
          <w:szCs w:val="28"/>
        </w:rPr>
      </w:pPr>
      <w:r w:rsidRPr="00934D36">
        <w:rPr>
          <w:rFonts w:ascii="Times New Roman" w:hAnsi="Times New Roman" w:cs="Times New Roman"/>
          <w:b/>
          <w:bCs/>
          <w:sz w:val="28"/>
          <w:szCs w:val="28"/>
        </w:rPr>
        <w:t>Quan điểm xây dựng dự thảo Quyết định</w:t>
      </w:r>
    </w:p>
    <w:p w14:paraId="2229182F" w14:textId="0566541D" w:rsidR="00307615" w:rsidRPr="00307615" w:rsidRDefault="00307615" w:rsidP="00307615">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307615">
        <w:rPr>
          <w:rStyle w:val="Emphasis"/>
          <w:rFonts w:ascii="Times New Roman" w:hAnsi="Times New Roman" w:cs="Times New Roman"/>
          <w:i w:val="0"/>
          <w:sz w:val="28"/>
          <w:szCs w:val="28"/>
          <w:bdr w:val="none" w:sz="0" w:space="0" w:color="auto" w:frame="1"/>
          <w:shd w:val="clear" w:color="auto" w:fill="FFFFFF"/>
        </w:rPr>
        <w:t>Dự thảo Quyết định</w:t>
      </w:r>
      <w:r>
        <w:rPr>
          <w:rStyle w:val="Emphasis"/>
          <w:rFonts w:ascii="Times New Roman" w:hAnsi="Times New Roman" w:cs="Times New Roman"/>
          <w:i w:val="0"/>
          <w:sz w:val="28"/>
          <w:szCs w:val="28"/>
          <w:bdr w:val="none" w:sz="0" w:space="0" w:color="auto" w:frame="1"/>
          <w:shd w:val="clear" w:color="auto" w:fill="FFFFFF"/>
        </w:rPr>
        <w:t xml:space="preserve"> bãi bỏ</w:t>
      </w:r>
      <w:r w:rsidRPr="00307615">
        <w:rPr>
          <w:rStyle w:val="Emphasis"/>
          <w:rFonts w:ascii="Times New Roman" w:hAnsi="Times New Roman" w:cs="Times New Roman"/>
          <w:i w:val="0"/>
          <w:sz w:val="28"/>
          <w:szCs w:val="28"/>
          <w:bdr w:val="none" w:sz="0" w:space="0" w:color="auto" w:frame="1"/>
          <w:shd w:val="clear" w:color="auto" w:fill="FFFFFF"/>
        </w:rPr>
        <w:t xml:space="preserve"> </w:t>
      </w:r>
      <w:r w:rsidR="00D223C8" w:rsidRPr="00307615">
        <w:rPr>
          <w:rFonts w:ascii="Times New Roman" w:hAnsi="Times New Roman" w:cs="Times New Roman"/>
          <w:bCs/>
          <w:sz w:val="28"/>
          <w:szCs w:val="28"/>
        </w:rPr>
        <w:t xml:space="preserve">Quyết định quy định chức năng, nhiệm vụ, quyền hạn và cơ cấu tổ chức của </w:t>
      </w:r>
      <w:r w:rsidR="00D223C8">
        <w:rPr>
          <w:rFonts w:ascii="Times New Roman" w:hAnsi="Times New Roman" w:cs="Times New Roman"/>
          <w:bCs/>
          <w:sz w:val="28"/>
          <w:szCs w:val="28"/>
        </w:rPr>
        <w:t xml:space="preserve">các đơn vị sự nghiệp thuộc Sở Y tế </w:t>
      </w:r>
      <w:r w:rsidRPr="00307615">
        <w:rPr>
          <w:rStyle w:val="Emphasis"/>
          <w:rFonts w:ascii="Times New Roman" w:hAnsi="Times New Roman" w:cs="Times New Roman"/>
          <w:i w:val="0"/>
          <w:sz w:val="28"/>
          <w:szCs w:val="28"/>
          <w:bdr w:val="none" w:sz="0" w:space="0" w:color="auto" w:frame="1"/>
          <w:shd w:val="clear" w:color="auto" w:fill="FFFFFF"/>
        </w:rPr>
        <w:t>được xây dựng đảm bảo thể chế hóa các quan điểm, đường lối, chủ trương, chính sách của Đảng, pháp luật của nhà nước về công tác phổ biến, giáo dục pháp luật, phù hợp với yêu cầu thực tiễn.</w:t>
      </w:r>
    </w:p>
    <w:p w14:paraId="1D9177E7" w14:textId="5098DEBA" w:rsidR="00307615" w:rsidRPr="00307615" w:rsidRDefault="00307615" w:rsidP="00307615">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sidRPr="00307615">
        <w:rPr>
          <w:rStyle w:val="Emphasis"/>
          <w:rFonts w:ascii="Times New Roman" w:hAnsi="Times New Roman" w:cs="Times New Roman"/>
          <w:i w:val="0"/>
          <w:sz w:val="28"/>
          <w:szCs w:val="28"/>
          <w:bdr w:val="none" w:sz="0" w:space="0" w:color="auto" w:frame="1"/>
          <w:shd w:val="clear" w:color="auto" w:fill="FFFFFF"/>
        </w:rPr>
        <w:t>Đảm bảo theo đúng quy định về trình tự, thủ tục, thẩm quyền ban hành văn bản.</w:t>
      </w:r>
    </w:p>
    <w:p w14:paraId="63F1B3A6" w14:textId="6F13EE24" w:rsidR="0007494B" w:rsidRDefault="000A04AC" w:rsidP="00175972">
      <w:pPr>
        <w:spacing w:before="120" w:after="120" w:line="271" w:lineRule="auto"/>
        <w:ind w:firstLine="720"/>
        <w:jc w:val="both"/>
        <w:rPr>
          <w:rFonts w:ascii="Times New Roman" w:hAnsi="Times New Roman"/>
          <w:b/>
          <w:bCs/>
          <w:sz w:val="28"/>
          <w:szCs w:val="28"/>
        </w:rPr>
      </w:pPr>
      <w:r w:rsidRPr="000A04AC">
        <w:rPr>
          <w:rFonts w:ascii="Times New Roman" w:hAnsi="Times New Roman"/>
          <w:b/>
          <w:bCs/>
          <w:sz w:val="28"/>
          <w:szCs w:val="28"/>
        </w:rPr>
        <w:t xml:space="preserve">III. </w:t>
      </w:r>
      <w:r w:rsidR="0007494B">
        <w:rPr>
          <w:rFonts w:ascii="Times New Roman" w:hAnsi="Times New Roman"/>
          <w:b/>
          <w:bCs/>
          <w:sz w:val="28"/>
          <w:szCs w:val="28"/>
        </w:rPr>
        <w:t>PHẠM VI ĐIỀU CHỈNH, ĐỐI TƯỢNG ÁP DỤNG CỦA DỰ THẢO QUYẾT ĐỊNH</w:t>
      </w:r>
    </w:p>
    <w:p w14:paraId="6AA3C0E7" w14:textId="3B89C7EB" w:rsidR="0007494B" w:rsidRDefault="0007494B" w:rsidP="00175972">
      <w:pPr>
        <w:spacing w:before="120" w:after="120" w:line="271" w:lineRule="auto"/>
        <w:ind w:left="720"/>
        <w:jc w:val="both"/>
        <w:rPr>
          <w:rFonts w:ascii="Times New Roman" w:hAnsi="Times New Roman"/>
          <w:b/>
          <w:bCs/>
          <w:sz w:val="28"/>
          <w:szCs w:val="28"/>
        </w:rPr>
      </w:pPr>
      <w:r>
        <w:rPr>
          <w:rFonts w:ascii="Times New Roman" w:hAnsi="Times New Roman"/>
          <w:b/>
          <w:bCs/>
          <w:sz w:val="28"/>
          <w:szCs w:val="28"/>
        </w:rPr>
        <w:t xml:space="preserve">1. </w:t>
      </w:r>
      <w:r w:rsidRPr="0007494B">
        <w:rPr>
          <w:rFonts w:ascii="Times New Roman" w:hAnsi="Times New Roman"/>
          <w:b/>
          <w:bCs/>
          <w:sz w:val="28"/>
          <w:szCs w:val="28"/>
        </w:rPr>
        <w:t>Phạm vi điều chỉnh</w:t>
      </w:r>
    </w:p>
    <w:p w14:paraId="039C6DEF" w14:textId="532DF273" w:rsidR="009674CF" w:rsidRPr="0007494B" w:rsidRDefault="00175972" w:rsidP="00175972">
      <w:pPr>
        <w:spacing w:before="120" w:after="120" w:line="271" w:lineRule="auto"/>
        <w:ind w:firstLine="720"/>
        <w:jc w:val="both"/>
        <w:rPr>
          <w:rFonts w:ascii="Times New Roman" w:hAnsi="Times New Roman"/>
          <w:b/>
          <w:bCs/>
          <w:sz w:val="28"/>
          <w:szCs w:val="28"/>
        </w:rPr>
      </w:pPr>
      <w:r>
        <w:rPr>
          <w:rFonts w:ascii="Times New Roman" w:hAnsi="Times New Roman" w:cs="Times New Roman"/>
          <w:bCs/>
          <w:sz w:val="28"/>
          <w:szCs w:val="28"/>
        </w:rPr>
        <w:t xml:space="preserve">Phạm vi điều chỉnh bao gồm vị trí, chức năng, nhiệm vụ, quyền hạn, cơ cấu tổ chức của </w:t>
      </w:r>
      <w:r w:rsidR="00D223C8">
        <w:rPr>
          <w:rFonts w:ascii="Times New Roman" w:hAnsi="Times New Roman" w:cs="Times New Roman"/>
          <w:bCs/>
          <w:sz w:val="28"/>
          <w:szCs w:val="28"/>
        </w:rPr>
        <w:t>các đơn vị sự nghiệp</w:t>
      </w:r>
      <w:r w:rsidR="00307615">
        <w:rPr>
          <w:rFonts w:ascii="Times New Roman" w:hAnsi="Times New Roman" w:cs="Times New Roman"/>
          <w:bCs/>
          <w:sz w:val="28"/>
          <w:szCs w:val="28"/>
        </w:rPr>
        <w:t xml:space="preserve"> thuộc Sở Y tế tỉnh Hưng Yên</w:t>
      </w:r>
      <w:r>
        <w:rPr>
          <w:rStyle w:val="Emphasis"/>
          <w:rFonts w:ascii="Times New Roman" w:hAnsi="Times New Roman" w:cs="Times New Roman"/>
          <w:i w:val="0"/>
          <w:sz w:val="28"/>
          <w:szCs w:val="28"/>
          <w:bdr w:val="none" w:sz="0" w:space="0" w:color="auto" w:frame="1"/>
          <w:shd w:val="clear" w:color="auto" w:fill="FFFFFF"/>
        </w:rPr>
        <w:t>.</w:t>
      </w:r>
    </w:p>
    <w:p w14:paraId="4F3E3E49" w14:textId="2E4220E7" w:rsidR="0007494B" w:rsidRDefault="0007494B" w:rsidP="00175972">
      <w:pPr>
        <w:spacing w:before="120" w:after="120" w:line="271" w:lineRule="auto"/>
        <w:ind w:left="720"/>
        <w:jc w:val="both"/>
        <w:rPr>
          <w:rFonts w:ascii="Times New Roman" w:hAnsi="Times New Roman"/>
          <w:b/>
          <w:bCs/>
          <w:sz w:val="28"/>
          <w:szCs w:val="28"/>
        </w:rPr>
      </w:pPr>
      <w:r>
        <w:rPr>
          <w:rFonts w:ascii="Times New Roman" w:hAnsi="Times New Roman"/>
          <w:b/>
          <w:bCs/>
          <w:sz w:val="28"/>
          <w:szCs w:val="28"/>
        </w:rPr>
        <w:t>2. Đối tượng áp dụng</w:t>
      </w:r>
    </w:p>
    <w:p w14:paraId="7F6E157C" w14:textId="2A8E87AB" w:rsidR="009674CF" w:rsidRDefault="00175972" w:rsidP="00175972">
      <w:pPr>
        <w:spacing w:before="120" w:after="120" w:line="271" w:lineRule="auto"/>
        <w:ind w:firstLine="720"/>
        <w:jc w:val="both"/>
        <w:rPr>
          <w:rStyle w:val="Emphasis"/>
          <w:rFonts w:ascii="Times New Roman" w:hAnsi="Times New Roman" w:cs="Times New Roman"/>
          <w:i w:val="0"/>
          <w:sz w:val="28"/>
          <w:szCs w:val="28"/>
          <w:bdr w:val="none" w:sz="0" w:space="0" w:color="auto" w:frame="1"/>
          <w:shd w:val="clear" w:color="auto" w:fill="FFFFFF"/>
        </w:rPr>
      </w:pPr>
      <w:r>
        <w:rPr>
          <w:rStyle w:val="Emphasis"/>
          <w:rFonts w:ascii="Times New Roman" w:hAnsi="Times New Roman" w:cs="Times New Roman"/>
          <w:i w:val="0"/>
          <w:sz w:val="28"/>
          <w:szCs w:val="28"/>
          <w:bdr w:val="none" w:sz="0" w:space="0" w:color="auto" w:frame="1"/>
          <w:shd w:val="clear" w:color="auto" w:fill="FFFFFF"/>
        </w:rPr>
        <w:t>Đối tượng áp dụng:</w:t>
      </w:r>
      <w:r w:rsidR="009674CF">
        <w:rPr>
          <w:rStyle w:val="Emphasis"/>
          <w:rFonts w:ascii="Times New Roman" w:hAnsi="Times New Roman" w:cs="Times New Roman"/>
          <w:i w:val="0"/>
          <w:sz w:val="28"/>
          <w:szCs w:val="28"/>
          <w:bdr w:val="none" w:sz="0" w:space="0" w:color="auto" w:frame="1"/>
          <w:shd w:val="clear" w:color="auto" w:fill="FFFFFF"/>
        </w:rPr>
        <w:t xml:space="preserve"> </w:t>
      </w:r>
      <w:r w:rsidR="00D223C8">
        <w:rPr>
          <w:rFonts w:ascii="Times New Roman" w:hAnsi="Times New Roman" w:cs="Times New Roman"/>
          <w:bCs/>
          <w:sz w:val="28"/>
          <w:szCs w:val="28"/>
        </w:rPr>
        <w:t>Các đơn vị sự nghiệp thuộc Sở Y tế tỉnh Hưng Yên</w:t>
      </w:r>
      <w:r w:rsidR="009674CF">
        <w:rPr>
          <w:rStyle w:val="Emphasis"/>
          <w:rFonts w:ascii="Times New Roman" w:hAnsi="Times New Roman" w:cs="Times New Roman"/>
          <w:i w:val="0"/>
          <w:sz w:val="28"/>
          <w:szCs w:val="28"/>
          <w:bdr w:val="none" w:sz="0" w:space="0" w:color="auto" w:frame="1"/>
          <w:shd w:val="clear" w:color="auto" w:fill="FFFFFF"/>
        </w:rPr>
        <w:t>;</w:t>
      </w:r>
    </w:p>
    <w:p w14:paraId="31DA0007" w14:textId="3D3B3A4C" w:rsidR="000A04AC" w:rsidRPr="000A04AC" w:rsidRDefault="0007494B" w:rsidP="00175972">
      <w:pPr>
        <w:spacing w:before="120" w:after="120" w:line="271" w:lineRule="auto"/>
        <w:ind w:firstLine="720"/>
        <w:jc w:val="both"/>
        <w:rPr>
          <w:rFonts w:ascii="Times New Roman" w:hAnsi="Times New Roman"/>
          <w:b/>
          <w:bCs/>
          <w:sz w:val="28"/>
          <w:szCs w:val="28"/>
        </w:rPr>
      </w:pPr>
      <w:r>
        <w:rPr>
          <w:rFonts w:ascii="Times New Roman" w:hAnsi="Times New Roman"/>
          <w:b/>
          <w:bCs/>
          <w:sz w:val="28"/>
          <w:szCs w:val="28"/>
        </w:rPr>
        <w:t xml:space="preserve">IV. </w:t>
      </w:r>
      <w:r w:rsidR="000A04AC" w:rsidRPr="000A04AC">
        <w:rPr>
          <w:rFonts w:ascii="Times New Roman" w:hAnsi="Times New Roman"/>
          <w:b/>
          <w:bCs/>
          <w:sz w:val="28"/>
          <w:szCs w:val="28"/>
        </w:rPr>
        <w:t>QUÁ TRÌNH XÂY D</w:t>
      </w:r>
      <w:r w:rsidR="000A04AC" w:rsidRPr="000A04AC">
        <w:rPr>
          <w:rFonts w:ascii="Times New Roman" w:hAnsi="Times New Roman" w:cs="Times New Roman"/>
          <w:b/>
          <w:bCs/>
          <w:sz w:val="28"/>
          <w:szCs w:val="28"/>
        </w:rPr>
        <w:t>Ự</w:t>
      </w:r>
      <w:r w:rsidR="000A04AC" w:rsidRPr="000A04AC">
        <w:rPr>
          <w:rFonts w:ascii="Times New Roman" w:hAnsi="Times New Roman"/>
          <w:b/>
          <w:bCs/>
          <w:sz w:val="28"/>
          <w:szCs w:val="28"/>
        </w:rPr>
        <w:t>NG D</w:t>
      </w:r>
      <w:r w:rsidR="000A04AC" w:rsidRPr="000A04AC">
        <w:rPr>
          <w:rFonts w:ascii="Times New Roman" w:hAnsi="Times New Roman" w:cs="Times New Roman"/>
          <w:b/>
          <w:bCs/>
          <w:sz w:val="28"/>
          <w:szCs w:val="28"/>
        </w:rPr>
        <w:t>Ự</w:t>
      </w:r>
      <w:r w:rsidR="000A04AC" w:rsidRPr="000A04AC">
        <w:rPr>
          <w:rFonts w:ascii="Times New Roman" w:hAnsi="Times New Roman"/>
          <w:b/>
          <w:bCs/>
          <w:sz w:val="28"/>
          <w:szCs w:val="28"/>
        </w:rPr>
        <w:t xml:space="preserve"> TH</w:t>
      </w:r>
      <w:r w:rsidR="000A04AC" w:rsidRPr="000A04AC">
        <w:rPr>
          <w:rFonts w:ascii="Times New Roman" w:hAnsi="Times New Roman" w:cs="Times New Roman"/>
          <w:b/>
          <w:bCs/>
          <w:sz w:val="28"/>
          <w:szCs w:val="28"/>
        </w:rPr>
        <w:t>Ả</w:t>
      </w:r>
      <w:r w:rsidR="000A04AC" w:rsidRPr="000A04AC">
        <w:rPr>
          <w:rFonts w:ascii="Times New Roman" w:hAnsi="Times New Roman"/>
          <w:b/>
          <w:bCs/>
          <w:sz w:val="28"/>
          <w:szCs w:val="28"/>
        </w:rPr>
        <w:t>O QUY</w:t>
      </w:r>
      <w:r w:rsidR="000A04AC" w:rsidRPr="000A04AC">
        <w:rPr>
          <w:rFonts w:ascii="Times New Roman" w:hAnsi="Times New Roman" w:cs="Times New Roman"/>
          <w:b/>
          <w:bCs/>
          <w:sz w:val="28"/>
          <w:szCs w:val="28"/>
        </w:rPr>
        <w:t>Ế</w:t>
      </w:r>
      <w:r w:rsidR="000A04AC" w:rsidRPr="000A04AC">
        <w:rPr>
          <w:rFonts w:ascii="Times New Roman" w:hAnsi="Times New Roman"/>
          <w:b/>
          <w:bCs/>
          <w:sz w:val="28"/>
          <w:szCs w:val="28"/>
        </w:rPr>
        <w:t xml:space="preserve">T </w:t>
      </w:r>
      <w:r w:rsidR="000A04AC" w:rsidRPr="000A04AC">
        <w:rPr>
          <w:rFonts w:ascii="Times New Roman" w:hAnsi="Times New Roman" w:cs="Times New Roman"/>
          <w:b/>
          <w:bCs/>
          <w:sz w:val="28"/>
          <w:szCs w:val="28"/>
        </w:rPr>
        <w:t>ĐỊ</w:t>
      </w:r>
      <w:r w:rsidR="000A04AC" w:rsidRPr="000A04AC">
        <w:rPr>
          <w:rFonts w:ascii="Times New Roman" w:hAnsi="Times New Roman"/>
          <w:b/>
          <w:bCs/>
          <w:sz w:val="28"/>
          <w:szCs w:val="28"/>
        </w:rPr>
        <w:t>NH</w:t>
      </w:r>
    </w:p>
    <w:p w14:paraId="133FEC3B" w14:textId="62DF045D" w:rsidR="000A04AC" w:rsidRPr="000A04AC" w:rsidRDefault="000A04AC" w:rsidP="00175972">
      <w:pPr>
        <w:spacing w:before="120" w:after="120" w:line="271" w:lineRule="auto"/>
        <w:ind w:firstLine="720"/>
        <w:jc w:val="both"/>
        <w:rPr>
          <w:rStyle w:val="fontstyle01"/>
          <w:rFonts w:ascii="Times New Roman" w:hAnsi="Times New Roman" w:cs="Times New Roman"/>
        </w:rPr>
      </w:pPr>
      <w:r w:rsidRPr="000A04AC">
        <w:rPr>
          <w:rStyle w:val="fontstyle01"/>
          <w:rFonts w:ascii="Times New Roman" w:hAnsi="Times New Roman" w:cs="Times New Roman"/>
        </w:rPr>
        <w:t>Quá trình xây dựng dự thảo Quyết định của UBND tỉnh được thực hiện theo đúng quy định</w:t>
      </w:r>
      <w:r w:rsidR="004E293E">
        <w:rPr>
          <w:rStyle w:val="fontstyle01"/>
          <w:rFonts w:ascii="Times New Roman" w:hAnsi="Times New Roman" w:cs="Times New Roman"/>
        </w:rPr>
        <w:t xml:space="preserve"> về trình tự, thủ tục rút gọn trong xây dựng văn bản quy phạm pháp luật</w:t>
      </w:r>
      <w:r w:rsidRPr="000A04AC">
        <w:rPr>
          <w:rStyle w:val="fontstyle01"/>
          <w:rFonts w:ascii="Times New Roman" w:hAnsi="Times New Roman" w:cs="Times New Roman"/>
        </w:rPr>
        <w:t xml:space="preserve"> của </w:t>
      </w:r>
      <w:r w:rsidR="00DA1655" w:rsidRPr="00710018">
        <w:rPr>
          <w:rStyle w:val="Emphasis"/>
          <w:rFonts w:ascii="Times New Roman" w:hAnsi="Times New Roman" w:cs="Times New Roman"/>
          <w:i w:val="0"/>
          <w:spacing w:val="-2"/>
          <w:sz w:val="28"/>
          <w:szCs w:val="28"/>
          <w:bdr w:val="none" w:sz="0" w:space="0" w:color="auto" w:frame="1"/>
          <w:shd w:val="clear" w:color="auto" w:fill="FFFFFF"/>
        </w:rPr>
        <w:t>Luật Ban hành văn bản quy phạm pháp luật năm 2025</w:t>
      </w:r>
      <w:r w:rsidR="00DA1655">
        <w:rPr>
          <w:rStyle w:val="Emphasis"/>
          <w:rFonts w:ascii="Times New Roman" w:hAnsi="Times New Roman" w:cs="Times New Roman"/>
          <w:i w:val="0"/>
          <w:spacing w:val="-2"/>
          <w:sz w:val="28"/>
          <w:szCs w:val="28"/>
          <w:bdr w:val="none" w:sz="0" w:space="0" w:color="auto" w:frame="1"/>
          <w:shd w:val="clear" w:color="auto" w:fill="FFFFFF"/>
        </w:rPr>
        <w:t>,</w:t>
      </w:r>
      <w:r w:rsidR="00DA1655" w:rsidRPr="00710018">
        <w:rPr>
          <w:rStyle w:val="Emphasis"/>
          <w:rFonts w:ascii="Times New Roman" w:hAnsi="Times New Roman" w:cs="Times New Roman"/>
          <w:i w:val="0"/>
          <w:spacing w:val="-2"/>
          <w:sz w:val="28"/>
          <w:szCs w:val="28"/>
          <w:bdr w:val="none" w:sz="0" w:space="0" w:color="auto" w:frame="1"/>
          <w:shd w:val="clear" w:color="auto" w:fill="FFFFFF"/>
        </w:rPr>
        <w:t xml:space="preserve"> Luật sửa đổi, bổ sung một số điều của Luật Ban hành văn bản quy phạm pháp luật ngày 25/6/2025</w:t>
      </w:r>
      <w:r w:rsidRPr="000A04AC">
        <w:rPr>
          <w:rStyle w:val="fontstyle01"/>
          <w:rFonts w:ascii="Times New Roman" w:hAnsi="Times New Roman" w:cs="Times New Roman"/>
        </w:rPr>
        <w:t xml:space="preserve"> và các văn bản hướng dẫn thực hiện có liên quan, cụ thể như sau: </w:t>
      </w:r>
    </w:p>
    <w:p w14:paraId="16564530" w14:textId="2FEE3BDA" w:rsidR="000A04AC" w:rsidRPr="000A04AC" w:rsidRDefault="000A04AC" w:rsidP="00175972">
      <w:pPr>
        <w:spacing w:before="120" w:after="120" w:line="271" w:lineRule="auto"/>
        <w:ind w:firstLine="720"/>
        <w:jc w:val="both"/>
        <w:rPr>
          <w:rStyle w:val="fontstyle01"/>
          <w:rFonts w:ascii="Times New Roman" w:hAnsi="Times New Roman" w:cs="Times New Roman"/>
        </w:rPr>
      </w:pPr>
      <w:r>
        <w:rPr>
          <w:rStyle w:val="fontstyle01"/>
          <w:rFonts w:ascii="Times New Roman" w:hAnsi="Times New Roman" w:cs="Times New Roman"/>
        </w:rPr>
        <w:t xml:space="preserve">1. </w:t>
      </w:r>
      <w:r w:rsidRPr="000A04AC">
        <w:rPr>
          <w:rStyle w:val="fontstyle01"/>
          <w:rFonts w:ascii="Times New Roman" w:hAnsi="Times New Roman" w:cs="Times New Roman"/>
        </w:rPr>
        <w:t>Thành lập Ban soạn thảo xây dựng Tờ trình và dự thảo Quyết định.</w:t>
      </w:r>
    </w:p>
    <w:p w14:paraId="06A90D4B" w14:textId="150A0E40" w:rsidR="000A04AC" w:rsidRPr="000A04AC" w:rsidRDefault="000A04AC" w:rsidP="00175972">
      <w:pPr>
        <w:spacing w:before="120" w:after="120" w:line="271" w:lineRule="auto"/>
        <w:ind w:firstLine="720"/>
        <w:jc w:val="both"/>
        <w:rPr>
          <w:rStyle w:val="fontstyle01"/>
          <w:rFonts w:ascii="Times New Roman" w:hAnsi="Times New Roman" w:cs="Times New Roman"/>
        </w:rPr>
      </w:pPr>
      <w:r>
        <w:rPr>
          <w:rStyle w:val="fontstyle01"/>
          <w:rFonts w:ascii="Times New Roman" w:hAnsi="Times New Roman" w:cs="Times New Roman"/>
        </w:rPr>
        <w:t xml:space="preserve">2. </w:t>
      </w:r>
      <w:r w:rsidRPr="000A04AC">
        <w:rPr>
          <w:rStyle w:val="fontstyle01"/>
          <w:rFonts w:ascii="Times New Roman" w:hAnsi="Times New Roman" w:cs="Times New Roman"/>
        </w:rPr>
        <w:t>Nghiên cứu đường lối, chủ trương của Đảng, chính sách pháp luật của Nhà nước, Văn bản của cơ quan Nhà nước cấp trên và tài liệu có liên quan đến dự thảo Quyết định.</w:t>
      </w:r>
    </w:p>
    <w:p w14:paraId="1E6FBB55" w14:textId="04CCB3C1" w:rsidR="000A04AC" w:rsidRPr="000A04AC" w:rsidRDefault="000A04AC" w:rsidP="00175972">
      <w:pPr>
        <w:spacing w:before="120" w:after="120" w:line="271" w:lineRule="auto"/>
        <w:ind w:firstLine="720"/>
        <w:jc w:val="both"/>
        <w:rPr>
          <w:rStyle w:val="fontstyle01"/>
          <w:rFonts w:ascii="Times New Roman" w:hAnsi="Times New Roman" w:cs="Times New Roman"/>
        </w:rPr>
      </w:pPr>
      <w:r>
        <w:rPr>
          <w:rStyle w:val="fontstyle01"/>
          <w:rFonts w:ascii="Times New Roman" w:hAnsi="Times New Roman" w:cs="Times New Roman"/>
        </w:rPr>
        <w:t xml:space="preserve">3. </w:t>
      </w:r>
      <w:r w:rsidRPr="000A04AC">
        <w:rPr>
          <w:rStyle w:val="fontstyle01"/>
          <w:rFonts w:ascii="Times New Roman" w:hAnsi="Times New Roman" w:cs="Times New Roman"/>
        </w:rPr>
        <w:t>Xây dựng dự thảo Tờ trình của Sở Y tế và dự thảo Quyết định của UBND tỉnh.</w:t>
      </w:r>
    </w:p>
    <w:p w14:paraId="417CB3DD" w14:textId="0692D2A3" w:rsidR="000A04AC" w:rsidRPr="000A04AC" w:rsidRDefault="00D223C8" w:rsidP="00175972">
      <w:pPr>
        <w:spacing w:before="120" w:after="120" w:line="271" w:lineRule="auto"/>
        <w:ind w:firstLine="720"/>
        <w:jc w:val="both"/>
        <w:rPr>
          <w:rStyle w:val="fontstyle01"/>
          <w:rFonts w:ascii="Times New Roman" w:hAnsi="Times New Roman" w:cs="Times New Roman"/>
        </w:rPr>
      </w:pPr>
      <w:r>
        <w:rPr>
          <w:rStyle w:val="fontstyle01"/>
          <w:rFonts w:ascii="Times New Roman" w:hAnsi="Times New Roman" w:cs="Times New Roman"/>
        </w:rPr>
        <w:lastRenderedPageBreak/>
        <w:t>4</w:t>
      </w:r>
      <w:r w:rsidR="000A04AC" w:rsidRPr="000A04AC">
        <w:rPr>
          <w:rStyle w:val="fontstyle01"/>
          <w:rFonts w:ascii="Times New Roman" w:hAnsi="Times New Roman" w:cs="Times New Roman"/>
        </w:rPr>
        <w:t xml:space="preserve">. Đề nghị Sở Tư pháp thẩm định dự thảo Quyết định: </w:t>
      </w:r>
      <w:r w:rsidR="009674CF">
        <w:rPr>
          <w:rStyle w:val="fontstyle01"/>
          <w:rFonts w:ascii="Times New Roman" w:hAnsi="Times New Roman" w:cs="Times New Roman"/>
        </w:rPr>
        <w:t xml:space="preserve">Ngày </w:t>
      </w:r>
      <w:r w:rsidR="00751A26">
        <w:rPr>
          <w:rStyle w:val="fontstyle01"/>
          <w:rFonts w:ascii="Times New Roman" w:hAnsi="Times New Roman" w:cs="Times New Roman"/>
        </w:rPr>
        <w:t>….</w:t>
      </w:r>
      <w:r w:rsidR="000A04AC" w:rsidRPr="000A04AC">
        <w:rPr>
          <w:rStyle w:val="fontstyle01"/>
          <w:rFonts w:ascii="Times New Roman" w:hAnsi="Times New Roman" w:cs="Times New Roman"/>
        </w:rPr>
        <w:t>, Sở Y tế đã có Công văn số</w:t>
      </w:r>
      <w:r w:rsidR="009674CF">
        <w:rPr>
          <w:rStyle w:val="fontstyle01"/>
          <w:rFonts w:ascii="Times New Roman" w:hAnsi="Times New Roman" w:cs="Times New Roman"/>
        </w:rPr>
        <w:t xml:space="preserve"> </w:t>
      </w:r>
      <w:r w:rsidR="00751A26">
        <w:rPr>
          <w:rStyle w:val="fontstyle01"/>
          <w:rFonts w:ascii="Times New Roman" w:hAnsi="Times New Roman" w:cs="Times New Roman"/>
        </w:rPr>
        <w:t>…..</w:t>
      </w:r>
      <w:r w:rsidR="000A04AC" w:rsidRPr="000A04AC">
        <w:rPr>
          <w:rStyle w:val="fontstyle01"/>
          <w:rFonts w:ascii="Times New Roman" w:hAnsi="Times New Roman" w:cs="Times New Roman"/>
        </w:rPr>
        <w:t xml:space="preserve"> đề nghị Sở Tư pháp thẩm định dự thảo </w:t>
      </w:r>
      <w:r w:rsidR="00751A26" w:rsidRPr="00710018">
        <w:rPr>
          <w:rStyle w:val="Emphasis"/>
          <w:rFonts w:ascii="Times New Roman" w:hAnsi="Times New Roman" w:cs="Times New Roman"/>
          <w:i w:val="0"/>
          <w:spacing w:val="-2"/>
          <w:sz w:val="28"/>
          <w:szCs w:val="28"/>
          <w:bdr w:val="none" w:sz="0" w:space="0" w:color="auto" w:frame="1"/>
          <w:shd w:val="clear" w:color="auto" w:fill="FFFFFF"/>
        </w:rPr>
        <w:t>Quyết định bãi bỏ Quyết định quy định chức năng, nhiệm vụ, quyền hạn và cơ cấu tổ chức của các đơn vị sự nghiệp thuộc Sở Y tế tỉnh Hưng Yên</w:t>
      </w:r>
      <w:r w:rsidR="00751A26" w:rsidRPr="000A04AC">
        <w:rPr>
          <w:rStyle w:val="fontstyle01"/>
          <w:rFonts w:ascii="Times New Roman" w:hAnsi="Times New Roman" w:cs="Times New Roman"/>
          <w:i/>
        </w:rPr>
        <w:t xml:space="preserve"> </w:t>
      </w:r>
      <w:r w:rsidR="000A04AC" w:rsidRPr="000A04AC">
        <w:rPr>
          <w:rStyle w:val="fontstyle01"/>
          <w:rFonts w:ascii="Times New Roman" w:hAnsi="Times New Roman" w:cs="Times New Roman"/>
          <w:i/>
        </w:rPr>
        <w:t>(kèm theo hồ sơ theo quy định).</w:t>
      </w:r>
    </w:p>
    <w:p w14:paraId="55FD5C49" w14:textId="33F1B9CA" w:rsidR="000A04AC" w:rsidRPr="000A04AC" w:rsidRDefault="00D223C8" w:rsidP="00175972">
      <w:pPr>
        <w:spacing w:before="120" w:after="120" w:line="271" w:lineRule="auto"/>
        <w:ind w:firstLine="720"/>
        <w:jc w:val="both"/>
        <w:rPr>
          <w:rStyle w:val="fontstyle01"/>
          <w:rFonts w:ascii="Times New Roman" w:hAnsi="Times New Roman" w:cs="Times New Roman"/>
        </w:rPr>
      </w:pPr>
      <w:r>
        <w:rPr>
          <w:rStyle w:val="fontstyle01"/>
          <w:rFonts w:ascii="Times New Roman" w:hAnsi="Times New Roman" w:cs="Times New Roman"/>
        </w:rPr>
        <w:t>5</w:t>
      </w:r>
      <w:r w:rsidR="000A04AC" w:rsidRPr="000A04AC">
        <w:rPr>
          <w:rStyle w:val="fontstyle01"/>
          <w:rFonts w:ascii="Times New Roman" w:hAnsi="Times New Roman" w:cs="Times New Roman"/>
        </w:rPr>
        <w:t>. Tổng hợp tiếp thu, giải trình ý kiến thẩm định dự thảo Quyết định của Sở Tư pháp; chỉnh lý, hoàn thiện Tờ trình, dự thảo Quyết đị</w:t>
      </w:r>
      <w:r w:rsidR="009674CF">
        <w:rPr>
          <w:rStyle w:val="fontstyle01"/>
          <w:rFonts w:ascii="Times New Roman" w:hAnsi="Times New Roman" w:cs="Times New Roman"/>
        </w:rPr>
        <w:t>nh</w:t>
      </w:r>
      <w:r w:rsidR="000A04AC" w:rsidRPr="000A04AC">
        <w:rPr>
          <w:rStyle w:val="fontstyle01"/>
          <w:rFonts w:ascii="Times New Roman" w:hAnsi="Times New Roman" w:cs="Times New Roman"/>
        </w:rPr>
        <w:t xml:space="preserve"> và trình UBND tỉnh xem xét, thông qua dự thảo Quyết định tại cuộc họp giao ban Chủ tịch, các Phó Chủ tịch, các Ủy viên UBND tỉnh và Chủ tịch UBND các huyện, thị xã, thành phố.</w:t>
      </w:r>
    </w:p>
    <w:p w14:paraId="73CA4F9B" w14:textId="31324519" w:rsidR="000A04AC" w:rsidRPr="000A04AC" w:rsidRDefault="000A04AC" w:rsidP="00175972">
      <w:pPr>
        <w:spacing w:before="120" w:after="120" w:line="271" w:lineRule="auto"/>
        <w:ind w:firstLine="567"/>
        <w:jc w:val="both"/>
        <w:rPr>
          <w:rFonts w:ascii="Times New Roman" w:hAnsi="Times New Roman"/>
          <w:b/>
          <w:bCs/>
          <w:sz w:val="28"/>
          <w:szCs w:val="28"/>
        </w:rPr>
      </w:pPr>
      <w:r w:rsidRPr="000A04AC">
        <w:rPr>
          <w:rFonts w:ascii="Times New Roman" w:hAnsi="Times New Roman"/>
          <w:b/>
          <w:bCs/>
          <w:sz w:val="28"/>
          <w:szCs w:val="28"/>
        </w:rPr>
        <w:t>V. BỐ CỤ</w:t>
      </w:r>
      <w:r w:rsidR="00E609F0">
        <w:rPr>
          <w:rFonts w:ascii="Times New Roman" w:hAnsi="Times New Roman"/>
          <w:b/>
          <w:bCs/>
          <w:sz w:val="28"/>
          <w:szCs w:val="28"/>
        </w:rPr>
        <w:t xml:space="preserve">C VÀ </w:t>
      </w:r>
      <w:r w:rsidRPr="000A04AC">
        <w:rPr>
          <w:rFonts w:ascii="Times New Roman" w:hAnsi="Times New Roman"/>
          <w:b/>
          <w:bCs/>
          <w:sz w:val="28"/>
          <w:szCs w:val="28"/>
        </w:rPr>
        <w:t xml:space="preserve">NỘI DUNG </w:t>
      </w:r>
      <w:r w:rsidR="00E609F0">
        <w:rPr>
          <w:rFonts w:ascii="Times New Roman" w:hAnsi="Times New Roman"/>
          <w:b/>
          <w:bCs/>
          <w:sz w:val="28"/>
          <w:szCs w:val="28"/>
        </w:rPr>
        <w:t xml:space="preserve">CƠ BẢN </w:t>
      </w:r>
      <w:r w:rsidRPr="000A04AC">
        <w:rPr>
          <w:rFonts w:ascii="Times New Roman" w:hAnsi="Times New Roman"/>
          <w:b/>
          <w:bCs/>
          <w:sz w:val="28"/>
          <w:szCs w:val="28"/>
        </w:rPr>
        <w:t>CỦA DỰ THẢO QUYẾT ĐỊNH</w:t>
      </w:r>
    </w:p>
    <w:p w14:paraId="3AFBEA06" w14:textId="1CCD5733" w:rsidR="00BC44DA" w:rsidRPr="00934D36" w:rsidRDefault="00CA1747" w:rsidP="00175972">
      <w:pPr>
        <w:spacing w:before="120" w:after="120" w:line="271" w:lineRule="auto"/>
        <w:ind w:firstLine="567"/>
        <w:jc w:val="both"/>
        <w:rPr>
          <w:rFonts w:ascii="Times New Roman" w:hAnsi="Times New Roman" w:cs="Times New Roman"/>
          <w:b/>
          <w:bCs/>
          <w:sz w:val="28"/>
          <w:szCs w:val="28"/>
          <w:lang w:val="nl-NL"/>
        </w:rPr>
      </w:pPr>
      <w:r w:rsidRPr="00934D36">
        <w:rPr>
          <w:rFonts w:ascii="Times New Roman" w:hAnsi="Times New Roman" w:cs="Times New Roman"/>
          <w:b/>
          <w:bCs/>
          <w:sz w:val="28"/>
          <w:szCs w:val="28"/>
          <w:lang w:val="nl-NL"/>
        </w:rPr>
        <w:t>1.</w:t>
      </w:r>
      <w:r w:rsidR="003277D8" w:rsidRPr="00934D36">
        <w:rPr>
          <w:rFonts w:ascii="Times New Roman" w:hAnsi="Times New Roman" w:cs="Times New Roman"/>
          <w:b/>
          <w:bCs/>
          <w:sz w:val="28"/>
          <w:szCs w:val="28"/>
          <w:lang w:val="nl-NL"/>
        </w:rPr>
        <w:t xml:space="preserve"> </w:t>
      </w:r>
      <w:r w:rsidRPr="00934D36">
        <w:rPr>
          <w:rFonts w:ascii="Times New Roman" w:hAnsi="Times New Roman" w:cs="Times New Roman"/>
          <w:b/>
          <w:bCs/>
          <w:sz w:val="28"/>
          <w:szCs w:val="28"/>
          <w:lang w:val="nl-NL"/>
        </w:rPr>
        <w:t>Bố cục:</w:t>
      </w:r>
      <w:r w:rsidR="00D91B31" w:rsidRPr="00934D36">
        <w:rPr>
          <w:rFonts w:ascii="Times New Roman" w:hAnsi="Times New Roman" w:cs="Times New Roman"/>
          <w:b/>
          <w:bCs/>
          <w:sz w:val="28"/>
          <w:szCs w:val="28"/>
          <w:lang w:val="nl-NL"/>
        </w:rPr>
        <w:t xml:space="preserve"> </w:t>
      </w:r>
      <w:r w:rsidRPr="00934D36">
        <w:rPr>
          <w:rFonts w:ascii="Times New Roman" w:hAnsi="Times New Roman" w:cs="Times New Roman"/>
          <w:bCs/>
          <w:sz w:val="28"/>
          <w:szCs w:val="28"/>
          <w:lang w:val="nl-NL"/>
        </w:rPr>
        <w:t xml:space="preserve">gồm có </w:t>
      </w:r>
      <w:r w:rsidR="00E609F0">
        <w:rPr>
          <w:rFonts w:ascii="Times New Roman" w:hAnsi="Times New Roman" w:cs="Times New Roman"/>
          <w:bCs/>
          <w:sz w:val="28"/>
          <w:szCs w:val="28"/>
          <w:lang w:val="nl-NL"/>
        </w:rPr>
        <w:t>02</w:t>
      </w:r>
      <w:r w:rsidRPr="00934D36">
        <w:rPr>
          <w:rFonts w:ascii="Times New Roman" w:hAnsi="Times New Roman" w:cs="Times New Roman"/>
          <w:bCs/>
          <w:sz w:val="28"/>
          <w:szCs w:val="28"/>
          <w:lang w:val="nl-NL"/>
        </w:rPr>
        <w:t xml:space="preserve"> Điề</w:t>
      </w:r>
      <w:r w:rsidR="00D91B31" w:rsidRPr="00934D36">
        <w:rPr>
          <w:rFonts w:ascii="Times New Roman" w:hAnsi="Times New Roman" w:cs="Times New Roman"/>
          <w:bCs/>
          <w:sz w:val="28"/>
          <w:szCs w:val="28"/>
          <w:lang w:val="nl-NL"/>
        </w:rPr>
        <w:t>u.</w:t>
      </w:r>
    </w:p>
    <w:p w14:paraId="09EE50D1" w14:textId="0A939B7D" w:rsidR="00D91B31" w:rsidRPr="00934D36" w:rsidRDefault="00D91B31" w:rsidP="00175972">
      <w:pPr>
        <w:spacing w:before="120" w:after="120" w:line="271" w:lineRule="auto"/>
        <w:ind w:firstLine="567"/>
        <w:jc w:val="both"/>
        <w:rPr>
          <w:rFonts w:ascii="Times New Roman" w:hAnsi="Times New Roman" w:cs="Times New Roman"/>
          <w:b/>
          <w:sz w:val="28"/>
          <w:szCs w:val="28"/>
        </w:rPr>
      </w:pPr>
      <w:r w:rsidRPr="00934D36">
        <w:rPr>
          <w:rFonts w:ascii="Times New Roman" w:hAnsi="Times New Roman" w:cs="Times New Roman"/>
          <w:b/>
          <w:sz w:val="28"/>
          <w:szCs w:val="28"/>
        </w:rPr>
        <w:t>2. Nội dung cơ bản</w:t>
      </w:r>
      <w:r w:rsidR="00E609F0">
        <w:rPr>
          <w:rFonts w:ascii="Times New Roman" w:hAnsi="Times New Roman" w:cs="Times New Roman"/>
          <w:b/>
          <w:sz w:val="28"/>
          <w:szCs w:val="28"/>
        </w:rPr>
        <w:t xml:space="preserve"> của dự thảo Quyết định</w:t>
      </w:r>
    </w:p>
    <w:p w14:paraId="6D4DBD12" w14:textId="20EBD5A5" w:rsidR="0019633E" w:rsidRPr="00934D36" w:rsidRDefault="00CA1747" w:rsidP="00175972">
      <w:pPr>
        <w:spacing w:before="120" w:after="120" w:line="271" w:lineRule="auto"/>
        <w:ind w:firstLine="567"/>
        <w:jc w:val="both"/>
        <w:rPr>
          <w:rFonts w:ascii="Times New Roman" w:hAnsi="Times New Roman" w:cs="Times New Roman"/>
          <w:sz w:val="28"/>
          <w:szCs w:val="28"/>
        </w:rPr>
      </w:pPr>
      <w:r w:rsidRPr="00934D36">
        <w:rPr>
          <w:rFonts w:ascii="Times New Roman" w:hAnsi="Times New Roman" w:cs="Times New Roman"/>
          <w:b/>
          <w:sz w:val="28"/>
          <w:szCs w:val="28"/>
        </w:rPr>
        <w:t>Điều 1.</w:t>
      </w:r>
      <w:r w:rsidRPr="00934D36">
        <w:rPr>
          <w:rFonts w:ascii="Times New Roman" w:hAnsi="Times New Roman" w:cs="Times New Roman"/>
          <w:sz w:val="28"/>
          <w:szCs w:val="28"/>
        </w:rPr>
        <w:t xml:space="preserve"> </w:t>
      </w:r>
      <w:r w:rsidR="00D91B31" w:rsidRPr="00934D36">
        <w:rPr>
          <w:rFonts w:ascii="Times New Roman" w:hAnsi="Times New Roman" w:cs="Times New Roman"/>
          <w:sz w:val="28"/>
          <w:szCs w:val="28"/>
        </w:rPr>
        <w:t>B</w:t>
      </w:r>
      <w:r w:rsidRPr="00934D36">
        <w:rPr>
          <w:rFonts w:ascii="Times New Roman" w:hAnsi="Times New Roman" w:cs="Times New Roman"/>
          <w:sz w:val="28"/>
          <w:szCs w:val="28"/>
        </w:rPr>
        <w:t>ãi bỏ</w:t>
      </w:r>
      <w:r w:rsidR="00BC44DA" w:rsidRPr="00934D36">
        <w:rPr>
          <w:rFonts w:ascii="Times New Roman" w:hAnsi="Times New Roman" w:cs="Times New Roman"/>
          <w:sz w:val="28"/>
          <w:szCs w:val="28"/>
        </w:rPr>
        <w:t xml:space="preserve"> </w:t>
      </w:r>
      <w:r w:rsidR="00751A26" w:rsidRPr="00710018">
        <w:rPr>
          <w:rStyle w:val="Emphasis"/>
          <w:rFonts w:ascii="Times New Roman" w:hAnsi="Times New Roman" w:cs="Times New Roman"/>
          <w:i w:val="0"/>
          <w:spacing w:val="-2"/>
          <w:sz w:val="28"/>
          <w:szCs w:val="28"/>
          <w:bdr w:val="none" w:sz="0" w:space="0" w:color="auto" w:frame="1"/>
          <w:shd w:val="clear" w:color="auto" w:fill="FFFFFF"/>
        </w:rPr>
        <w:t>Quyết định quy định chức năng, nhiệm vụ, quyền hạn và cơ cấu tổ chức của các đơn vị sự nghiệp thuộc Sở Y tế tỉnh Hưng Yên</w:t>
      </w:r>
      <w:r w:rsidR="0019633E" w:rsidRPr="00934D36">
        <w:rPr>
          <w:rFonts w:ascii="Times New Roman" w:hAnsi="Times New Roman" w:cs="Times New Roman"/>
          <w:sz w:val="28"/>
          <w:szCs w:val="28"/>
        </w:rPr>
        <w:t>.</w:t>
      </w:r>
    </w:p>
    <w:p w14:paraId="5A5B5406" w14:textId="47157D8E" w:rsidR="00CA1747" w:rsidRDefault="00CA1747" w:rsidP="00175972">
      <w:pPr>
        <w:spacing w:before="120" w:after="120" w:line="271" w:lineRule="auto"/>
        <w:ind w:firstLine="567"/>
        <w:jc w:val="both"/>
        <w:rPr>
          <w:rFonts w:ascii="Times New Roman" w:hAnsi="Times New Roman" w:cs="Times New Roman"/>
          <w:sz w:val="28"/>
          <w:szCs w:val="28"/>
        </w:rPr>
      </w:pPr>
      <w:r w:rsidRPr="00934D36">
        <w:rPr>
          <w:rFonts w:ascii="Times New Roman" w:hAnsi="Times New Roman" w:cs="Times New Roman"/>
          <w:b/>
          <w:sz w:val="28"/>
          <w:szCs w:val="28"/>
        </w:rPr>
        <w:t>Điều 2.</w:t>
      </w:r>
      <w:r w:rsidRPr="00934D36">
        <w:rPr>
          <w:rFonts w:ascii="Times New Roman" w:hAnsi="Times New Roman" w:cs="Times New Roman"/>
          <w:sz w:val="28"/>
          <w:szCs w:val="28"/>
        </w:rPr>
        <w:t xml:space="preserve"> </w:t>
      </w:r>
      <w:r w:rsidR="00E609F0">
        <w:rPr>
          <w:rFonts w:ascii="Times New Roman" w:hAnsi="Times New Roman" w:cs="Times New Roman"/>
          <w:sz w:val="28"/>
          <w:szCs w:val="28"/>
        </w:rPr>
        <w:t>Điều khoản thi hành</w:t>
      </w:r>
    </w:p>
    <w:p w14:paraId="1E7E7CF1" w14:textId="384F039D" w:rsidR="00E609F0" w:rsidRPr="00934D36" w:rsidRDefault="00E609F0" w:rsidP="00175972">
      <w:pPr>
        <w:spacing w:before="120" w:after="120" w:line="271"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Trên đây là Tờ trình về dự thảo Quyết định </w:t>
      </w:r>
      <w:r w:rsidRPr="00934D36">
        <w:rPr>
          <w:rStyle w:val="Emphasis"/>
          <w:rFonts w:ascii="Times New Roman" w:hAnsi="Times New Roman" w:cs="Times New Roman"/>
          <w:i w:val="0"/>
          <w:sz w:val="28"/>
          <w:szCs w:val="28"/>
          <w:bdr w:val="none" w:sz="0" w:space="0" w:color="auto" w:frame="1"/>
          <w:shd w:val="clear" w:color="auto" w:fill="FFFFFF"/>
        </w:rPr>
        <w:t xml:space="preserve">bãi bỏ </w:t>
      </w:r>
      <w:r w:rsidR="00751A26" w:rsidRPr="00710018">
        <w:rPr>
          <w:rStyle w:val="Emphasis"/>
          <w:rFonts w:ascii="Times New Roman" w:hAnsi="Times New Roman" w:cs="Times New Roman"/>
          <w:i w:val="0"/>
          <w:spacing w:val="-2"/>
          <w:sz w:val="28"/>
          <w:szCs w:val="28"/>
          <w:bdr w:val="none" w:sz="0" w:space="0" w:color="auto" w:frame="1"/>
          <w:shd w:val="clear" w:color="auto" w:fill="FFFFFF"/>
        </w:rPr>
        <w:t>Quyết định quy định chức năng, nhiệm vụ, quyền hạn và cơ cấu tổ chức của các đơn vị sự nghiệp thuộc Sở Y tế tỉnh Hưng Yên</w:t>
      </w:r>
      <w:r>
        <w:rPr>
          <w:rStyle w:val="Emphasis"/>
          <w:rFonts w:ascii="Times New Roman" w:hAnsi="Times New Roman" w:cs="Times New Roman"/>
          <w:i w:val="0"/>
          <w:sz w:val="28"/>
          <w:szCs w:val="28"/>
          <w:bdr w:val="none" w:sz="0" w:space="0" w:color="auto" w:frame="1"/>
          <w:shd w:val="clear" w:color="auto" w:fill="FFFFFF"/>
        </w:rPr>
        <w:t>, Sở Y tế xin kính trình UBND tỉnh xem xét, quyết định./.</w:t>
      </w:r>
    </w:p>
    <w:p w14:paraId="1505580D" w14:textId="69BD4AC7" w:rsidR="00D91B31" w:rsidRPr="00176D42" w:rsidRDefault="00D91B31" w:rsidP="00175972">
      <w:pPr>
        <w:spacing w:before="120" w:after="120" w:line="271" w:lineRule="auto"/>
        <w:ind w:firstLine="567"/>
        <w:jc w:val="both"/>
        <w:rPr>
          <w:rFonts w:ascii="Times New Roman" w:hAnsi="Times New Roman" w:cs="Times New Roman"/>
          <w:i/>
          <w:sz w:val="28"/>
          <w:szCs w:val="28"/>
        </w:rPr>
      </w:pPr>
      <w:r w:rsidRPr="00934D36">
        <w:rPr>
          <w:rFonts w:ascii="Times New Roman" w:hAnsi="Times New Roman" w:cs="Times New Roman"/>
          <w:i/>
          <w:sz w:val="28"/>
          <w:szCs w:val="28"/>
        </w:rPr>
        <w:t>(</w:t>
      </w:r>
      <w:r w:rsidR="00E609F0">
        <w:rPr>
          <w:rFonts w:ascii="Times New Roman" w:hAnsi="Times New Roman" w:cs="Times New Roman"/>
          <w:i/>
          <w:sz w:val="28"/>
          <w:szCs w:val="28"/>
        </w:rPr>
        <w:t xml:space="preserve">Xin gửi kèm theo </w:t>
      </w:r>
      <w:r w:rsidRPr="00934D36">
        <w:rPr>
          <w:rFonts w:ascii="Times New Roman" w:hAnsi="Times New Roman" w:cs="Times New Roman"/>
          <w:i/>
          <w:sz w:val="28"/>
          <w:szCs w:val="28"/>
        </w:rPr>
        <w:t>dự thảo Quyết đị</w:t>
      </w:r>
      <w:r w:rsidR="00E609F0">
        <w:rPr>
          <w:rFonts w:ascii="Times New Roman" w:hAnsi="Times New Roman" w:cs="Times New Roman"/>
          <w:i/>
          <w:sz w:val="28"/>
          <w:szCs w:val="28"/>
        </w:rPr>
        <w:t>nh</w:t>
      </w:r>
      <w:r w:rsidR="00176D42">
        <w:rPr>
          <w:rFonts w:ascii="Times New Roman" w:hAnsi="Times New Roman" w:cs="Times New Roman"/>
          <w:i/>
          <w:sz w:val="28"/>
          <w:szCs w:val="28"/>
        </w:rPr>
        <w:t>; Báo cáo</w:t>
      </w:r>
      <w:r w:rsidR="00E609F0" w:rsidRPr="00176D42">
        <w:rPr>
          <w:rFonts w:ascii="Times New Roman" w:hAnsi="Times New Roman" w:cs="Times New Roman"/>
          <w:i/>
          <w:sz w:val="28"/>
          <w:szCs w:val="28"/>
        </w:rPr>
        <w:t xml:space="preserve"> tổng hợp, giải trình, tiếp thu ý kiến góp ý của cơ quan, tổ chức, cá nhân; bản chụp ý kiến góp ý;</w:t>
      </w:r>
      <w:r w:rsidR="00176D42" w:rsidRPr="00176D42">
        <w:rPr>
          <w:rFonts w:ascii="Times New Roman" w:hAnsi="Times New Roman" w:cs="Times New Roman"/>
          <w:i/>
          <w:sz w:val="28"/>
          <w:szCs w:val="28"/>
        </w:rPr>
        <w:t xml:space="preserve"> Báo cáo thẩm định; báo cáo giải trình, tiếp thu ý kiến thẩm định.</w:t>
      </w:r>
      <w:r w:rsidRPr="00934D36">
        <w:rPr>
          <w:rFonts w:ascii="Times New Roman" w:hAnsi="Times New Roman" w:cs="Times New Roman"/>
          <w:i/>
          <w:sz w:val="28"/>
          <w:szCs w:val="28"/>
        </w:rPr>
        <w:t>)</w:t>
      </w:r>
    </w:p>
    <w:tbl>
      <w:tblPr>
        <w:tblW w:w="9234" w:type="dxa"/>
        <w:tblLook w:val="01E0" w:firstRow="1" w:lastRow="1" w:firstColumn="1" w:lastColumn="1" w:noHBand="0" w:noVBand="0"/>
      </w:tblPr>
      <w:tblGrid>
        <w:gridCol w:w="4617"/>
        <w:gridCol w:w="4617"/>
      </w:tblGrid>
      <w:tr w:rsidR="00CA1747" w:rsidRPr="00E94ADD" w14:paraId="6E91F87E" w14:textId="77777777">
        <w:trPr>
          <w:trHeight w:val="1299"/>
        </w:trPr>
        <w:tc>
          <w:tcPr>
            <w:tcW w:w="4617" w:type="dxa"/>
          </w:tcPr>
          <w:p w14:paraId="6FDB5452" w14:textId="77777777" w:rsidR="00CA1747" w:rsidRPr="00E94ADD" w:rsidRDefault="00CA1747">
            <w:pPr>
              <w:spacing w:after="0" w:line="240" w:lineRule="auto"/>
              <w:jc w:val="both"/>
              <w:rPr>
                <w:rFonts w:ascii="Times New Roman" w:hAnsi="Times New Roman" w:cs="Times New Roman"/>
                <w:lang w:val="nl-NL"/>
              </w:rPr>
            </w:pPr>
            <w:r w:rsidRPr="00E94ADD">
              <w:rPr>
                <w:rFonts w:ascii="Times New Roman" w:hAnsi="Times New Roman" w:cs="Times New Roman"/>
                <w:b/>
                <w:i/>
                <w:lang w:val="nl-NL"/>
              </w:rPr>
              <w:t xml:space="preserve">Nơi nhận: </w:t>
            </w:r>
            <w:r w:rsidRPr="00E94ADD">
              <w:rPr>
                <w:rFonts w:ascii="Times New Roman" w:hAnsi="Times New Roman" w:cs="Times New Roman"/>
                <w:lang w:val="nl-NL"/>
              </w:rPr>
              <w:t xml:space="preserve">        </w:t>
            </w:r>
          </w:p>
          <w:p w14:paraId="4C3EAE4C" w14:textId="77777777" w:rsidR="00CA1747" w:rsidRDefault="00CA1747">
            <w:pPr>
              <w:spacing w:after="0" w:line="240" w:lineRule="auto"/>
              <w:jc w:val="both"/>
              <w:rPr>
                <w:rFonts w:ascii="Times New Roman" w:hAnsi="Times New Roman" w:cs="Times New Roman"/>
                <w:lang w:val="nl-NL"/>
              </w:rPr>
            </w:pPr>
            <w:r w:rsidRPr="00E94ADD">
              <w:rPr>
                <w:rFonts w:ascii="Times New Roman" w:hAnsi="Times New Roman" w:cs="Times New Roman"/>
                <w:lang w:val="nl-NL"/>
              </w:rPr>
              <w:t>- Như trên;</w:t>
            </w:r>
          </w:p>
          <w:p w14:paraId="682BEF50" w14:textId="2A8F3ADC" w:rsidR="004E2A8F" w:rsidRDefault="004E2A8F">
            <w:pPr>
              <w:spacing w:after="0" w:line="240" w:lineRule="auto"/>
              <w:jc w:val="both"/>
              <w:rPr>
                <w:rFonts w:ascii="Times New Roman" w:hAnsi="Times New Roman" w:cs="Times New Roman"/>
                <w:lang w:val="nl-NL"/>
              </w:rPr>
            </w:pPr>
            <w:r>
              <w:rPr>
                <w:rFonts w:ascii="Times New Roman" w:hAnsi="Times New Roman" w:cs="Times New Roman"/>
                <w:lang w:val="nl-NL"/>
              </w:rPr>
              <w:t xml:space="preserve">- </w:t>
            </w:r>
            <w:r w:rsidR="001C514F">
              <w:rPr>
                <w:rFonts w:ascii="Times New Roman" w:hAnsi="Times New Roman" w:cs="Times New Roman"/>
                <w:lang w:val="nl-NL"/>
              </w:rPr>
              <w:t>Các s</w:t>
            </w:r>
            <w:r>
              <w:rPr>
                <w:rFonts w:ascii="Times New Roman" w:hAnsi="Times New Roman" w:cs="Times New Roman"/>
                <w:lang w:val="nl-NL"/>
              </w:rPr>
              <w:t>ở</w:t>
            </w:r>
            <w:r w:rsidR="001C514F">
              <w:rPr>
                <w:rFonts w:ascii="Times New Roman" w:hAnsi="Times New Roman" w:cs="Times New Roman"/>
                <w:lang w:val="nl-NL"/>
              </w:rPr>
              <w:t>: Tư pháp,</w:t>
            </w:r>
            <w:r>
              <w:rPr>
                <w:rFonts w:ascii="Times New Roman" w:hAnsi="Times New Roman" w:cs="Times New Roman"/>
                <w:lang w:val="nl-NL"/>
              </w:rPr>
              <w:t xml:space="preserve"> Nội vụ;</w:t>
            </w:r>
          </w:p>
          <w:p w14:paraId="4CCCBA97" w14:textId="1F746743" w:rsidR="00751A26" w:rsidRDefault="00682EC7" w:rsidP="008E60BB">
            <w:pPr>
              <w:spacing w:after="0" w:line="240" w:lineRule="auto"/>
              <w:jc w:val="both"/>
              <w:rPr>
                <w:rFonts w:ascii="Times New Roman" w:hAnsi="Times New Roman" w:cs="Times New Roman"/>
                <w:lang w:val="nl-NL"/>
              </w:rPr>
            </w:pPr>
            <w:r w:rsidRPr="00907E21">
              <w:rPr>
                <w:rFonts w:ascii="Times New Roman" w:hAnsi="Times New Roman" w:cs="Times New Roman"/>
                <w:lang w:val="nl-NL"/>
              </w:rPr>
              <w:t xml:space="preserve">- </w:t>
            </w:r>
            <w:r w:rsidR="008E60BB">
              <w:rPr>
                <w:rFonts w:ascii="Times New Roman" w:hAnsi="Times New Roman" w:cs="Times New Roman"/>
                <w:lang w:val="nl-NL"/>
              </w:rPr>
              <w:t>Các đơn vị sự nghiệp thuộc Sở</w:t>
            </w:r>
            <w:r w:rsidR="00751A26">
              <w:rPr>
                <w:rFonts w:ascii="Times New Roman" w:hAnsi="Times New Roman" w:cs="Times New Roman"/>
                <w:lang w:val="nl-NL"/>
              </w:rPr>
              <w:t>;</w:t>
            </w:r>
          </w:p>
          <w:p w14:paraId="1BB171A7" w14:textId="64C4B53A" w:rsidR="00CA1747" w:rsidRPr="00E94ADD" w:rsidRDefault="00751A26">
            <w:pPr>
              <w:spacing w:after="0" w:line="240" w:lineRule="auto"/>
              <w:jc w:val="both"/>
              <w:rPr>
                <w:rFonts w:ascii="Times New Roman" w:hAnsi="Times New Roman" w:cs="Times New Roman"/>
                <w:lang w:val="nl-NL"/>
              </w:rPr>
            </w:pPr>
            <w:r>
              <w:rPr>
                <w:rFonts w:ascii="Times New Roman" w:hAnsi="Times New Roman" w:cs="Times New Roman"/>
                <w:lang w:val="nl-NL"/>
              </w:rPr>
              <w:t>- Lưu: VT, TCCB</w:t>
            </w:r>
            <w:r w:rsidR="00CA1747" w:rsidRPr="00E94ADD">
              <w:rPr>
                <w:rFonts w:ascii="Times New Roman" w:hAnsi="Times New Roman" w:cs="Times New Roman"/>
                <w:lang w:val="nl-NL"/>
              </w:rPr>
              <w:t>.</w:t>
            </w:r>
          </w:p>
          <w:p w14:paraId="0161D78F" w14:textId="77777777" w:rsidR="00CA1747" w:rsidRPr="00E94ADD" w:rsidRDefault="00CA1747">
            <w:pPr>
              <w:jc w:val="both"/>
              <w:rPr>
                <w:rFonts w:ascii="Times New Roman" w:hAnsi="Times New Roman" w:cs="Times New Roman"/>
                <w:b/>
                <w:sz w:val="28"/>
                <w:szCs w:val="28"/>
                <w:lang w:val="nl-NL"/>
              </w:rPr>
            </w:pPr>
            <w:r w:rsidRPr="00E94ADD">
              <w:rPr>
                <w:rFonts w:ascii="Times New Roman" w:hAnsi="Times New Roman" w:cs="Times New Roman"/>
                <w:sz w:val="28"/>
                <w:szCs w:val="28"/>
                <w:lang w:val="nl-NL"/>
              </w:rPr>
              <w:t xml:space="preserve">                                                          </w:t>
            </w:r>
          </w:p>
        </w:tc>
        <w:tc>
          <w:tcPr>
            <w:tcW w:w="4617" w:type="dxa"/>
          </w:tcPr>
          <w:p w14:paraId="21972BCB" w14:textId="77777777" w:rsidR="00CA1747" w:rsidRPr="007D595B" w:rsidRDefault="00CA1747" w:rsidP="007D595B">
            <w:pPr>
              <w:spacing w:after="0" w:line="240" w:lineRule="auto"/>
              <w:jc w:val="center"/>
              <w:rPr>
                <w:rFonts w:ascii="Times New Roman" w:hAnsi="Times New Roman" w:cs="Times New Roman"/>
                <w:b/>
                <w:sz w:val="28"/>
                <w:szCs w:val="28"/>
              </w:rPr>
            </w:pPr>
            <w:r w:rsidRPr="007D595B">
              <w:rPr>
                <w:rFonts w:ascii="Times New Roman" w:hAnsi="Times New Roman" w:cs="Times New Roman"/>
                <w:b/>
                <w:sz w:val="28"/>
                <w:szCs w:val="28"/>
              </w:rPr>
              <w:t>GIÁM ĐỐC</w:t>
            </w:r>
          </w:p>
          <w:p w14:paraId="3F77CFFB" w14:textId="77777777" w:rsidR="00CA1747" w:rsidRDefault="00CA1747" w:rsidP="007D595B">
            <w:pPr>
              <w:jc w:val="center"/>
              <w:rPr>
                <w:rFonts w:ascii="Times New Roman" w:hAnsi="Times New Roman" w:cs="Times New Roman"/>
                <w:b/>
                <w:sz w:val="28"/>
                <w:szCs w:val="28"/>
              </w:rPr>
            </w:pPr>
          </w:p>
          <w:p w14:paraId="7272AF3A" w14:textId="77777777" w:rsidR="007D595B" w:rsidRPr="007D595B" w:rsidRDefault="007D595B" w:rsidP="007D595B">
            <w:pPr>
              <w:jc w:val="center"/>
              <w:rPr>
                <w:rFonts w:ascii="Times New Roman" w:hAnsi="Times New Roman" w:cs="Times New Roman"/>
                <w:b/>
                <w:sz w:val="28"/>
                <w:szCs w:val="28"/>
              </w:rPr>
            </w:pPr>
          </w:p>
          <w:p w14:paraId="34B940E7" w14:textId="77777777" w:rsidR="00CA1747" w:rsidRPr="007D595B" w:rsidRDefault="00CA1747" w:rsidP="007D595B">
            <w:pPr>
              <w:jc w:val="center"/>
              <w:rPr>
                <w:rFonts w:ascii="Times New Roman" w:hAnsi="Times New Roman" w:cs="Times New Roman"/>
                <w:b/>
                <w:sz w:val="28"/>
                <w:szCs w:val="28"/>
              </w:rPr>
            </w:pPr>
          </w:p>
          <w:p w14:paraId="41FBA912" w14:textId="7F5AAE99" w:rsidR="00CA1747" w:rsidRPr="007D595B" w:rsidRDefault="00682EC7" w:rsidP="007D595B">
            <w:pPr>
              <w:jc w:val="center"/>
              <w:rPr>
                <w:rFonts w:ascii="Times New Roman" w:hAnsi="Times New Roman" w:cs="Times New Roman"/>
                <w:b/>
                <w:sz w:val="28"/>
                <w:szCs w:val="28"/>
              </w:rPr>
            </w:pPr>
            <w:r>
              <w:rPr>
                <w:rFonts w:ascii="Times New Roman" w:hAnsi="Times New Roman" w:cs="Times New Roman"/>
                <w:b/>
                <w:sz w:val="28"/>
                <w:szCs w:val="28"/>
              </w:rPr>
              <w:t>Nguyễn Thị Anh</w:t>
            </w:r>
          </w:p>
        </w:tc>
      </w:tr>
    </w:tbl>
    <w:p w14:paraId="70F6FB9F" w14:textId="77777777" w:rsidR="00D8092C" w:rsidRDefault="00D8092C"/>
    <w:sectPr w:rsidR="00D8092C" w:rsidSect="00934D36">
      <w:headerReference w:type="default" r:id="rId9"/>
      <w:footerReference w:type="default" r:id="rId10"/>
      <w:pgSz w:w="11907" w:h="16840" w:code="9"/>
      <w:pgMar w:top="1134" w:right="1134" w:bottom="1134"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0358B9" w14:textId="77777777" w:rsidR="00001E75" w:rsidRDefault="00001E75" w:rsidP="003A5B3B">
      <w:pPr>
        <w:spacing w:after="0" w:line="240" w:lineRule="auto"/>
      </w:pPr>
      <w:r>
        <w:separator/>
      </w:r>
    </w:p>
  </w:endnote>
  <w:endnote w:type="continuationSeparator" w:id="0">
    <w:p w14:paraId="65EBE2EC" w14:textId="77777777" w:rsidR="00001E75" w:rsidRDefault="00001E75" w:rsidP="003A5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927C4" w14:textId="77777777" w:rsidR="00307615" w:rsidRDefault="00307615">
    <w:pPr>
      <w:pStyle w:val="Footer"/>
    </w:pPr>
  </w:p>
  <w:p w14:paraId="4897331D" w14:textId="77777777" w:rsidR="00307615" w:rsidRDefault="003076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9FD24" w14:textId="77777777" w:rsidR="00001E75" w:rsidRDefault="00001E75" w:rsidP="003A5B3B">
      <w:pPr>
        <w:spacing w:after="0" w:line="240" w:lineRule="auto"/>
      </w:pPr>
      <w:r>
        <w:separator/>
      </w:r>
    </w:p>
  </w:footnote>
  <w:footnote w:type="continuationSeparator" w:id="0">
    <w:p w14:paraId="764032E4" w14:textId="77777777" w:rsidR="00001E75" w:rsidRDefault="00001E75" w:rsidP="003A5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5063752"/>
      <w:docPartObj>
        <w:docPartGallery w:val="Page Numbers (Top of Page)"/>
        <w:docPartUnique/>
      </w:docPartObj>
    </w:sdtPr>
    <w:sdtEndPr>
      <w:rPr>
        <w:noProof/>
      </w:rPr>
    </w:sdtEndPr>
    <w:sdtContent>
      <w:p w14:paraId="7EA35773" w14:textId="5E45258E" w:rsidR="00307615" w:rsidRPr="00233094" w:rsidRDefault="00307615">
        <w:pPr>
          <w:pStyle w:val="Header"/>
          <w:jc w:val="center"/>
          <w:rPr>
            <w:rFonts w:ascii="Times New Roman" w:hAnsi="Times New Roman" w:cs="Times New Roman"/>
            <w:sz w:val="24"/>
            <w:szCs w:val="24"/>
          </w:rPr>
        </w:pPr>
        <w:r w:rsidRPr="00233094">
          <w:rPr>
            <w:rFonts w:ascii="Times New Roman" w:hAnsi="Times New Roman" w:cs="Times New Roman"/>
            <w:sz w:val="24"/>
            <w:szCs w:val="24"/>
          </w:rPr>
          <w:fldChar w:fldCharType="begin"/>
        </w:r>
        <w:r w:rsidRPr="00233094">
          <w:rPr>
            <w:rFonts w:ascii="Times New Roman" w:hAnsi="Times New Roman" w:cs="Times New Roman"/>
            <w:sz w:val="24"/>
            <w:szCs w:val="24"/>
          </w:rPr>
          <w:instrText xml:space="preserve"> PAGE   \* MERGEFORMAT </w:instrText>
        </w:r>
        <w:r w:rsidRPr="00233094">
          <w:rPr>
            <w:rFonts w:ascii="Times New Roman" w:hAnsi="Times New Roman" w:cs="Times New Roman"/>
            <w:sz w:val="24"/>
            <w:szCs w:val="24"/>
          </w:rPr>
          <w:fldChar w:fldCharType="separate"/>
        </w:r>
        <w:r w:rsidR="00963EF2">
          <w:rPr>
            <w:rFonts w:ascii="Times New Roman" w:hAnsi="Times New Roman" w:cs="Times New Roman"/>
            <w:noProof/>
            <w:sz w:val="24"/>
            <w:szCs w:val="24"/>
          </w:rPr>
          <w:t>3</w:t>
        </w:r>
        <w:r w:rsidRPr="00233094">
          <w:rPr>
            <w:rFonts w:ascii="Times New Roman" w:hAnsi="Times New Roman" w:cs="Times New Roman"/>
            <w:noProof/>
            <w:sz w:val="24"/>
            <w:szCs w:val="24"/>
          </w:rPr>
          <w:fldChar w:fldCharType="end"/>
        </w:r>
      </w:p>
    </w:sdtContent>
  </w:sdt>
  <w:p w14:paraId="6D3635C1" w14:textId="77777777" w:rsidR="00307615" w:rsidRPr="00B04292" w:rsidRDefault="00307615" w:rsidP="00B04292">
    <w:pPr>
      <w:pStyle w:val="Header"/>
      <w:ind w:left="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D49C7"/>
    <w:multiLevelType w:val="hybridMultilevel"/>
    <w:tmpl w:val="133EA768"/>
    <w:lvl w:ilvl="0" w:tplc="FA6C9D68">
      <w:start w:val="1"/>
      <w:numFmt w:val="decimal"/>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BA70EA"/>
    <w:multiLevelType w:val="multilevel"/>
    <w:tmpl w:val="CA2EBDA4"/>
    <w:lvl w:ilvl="0">
      <w:start w:val="1"/>
      <w:numFmt w:val="decimal"/>
      <w:suff w:val="space"/>
      <w:lvlText w:val="%1."/>
      <w:lvlJc w:val="left"/>
      <w:pPr>
        <w:ind w:left="360" w:hanging="360"/>
      </w:pPr>
      <w:rPr>
        <w:rFonts w:hint="default"/>
      </w:rPr>
    </w:lvl>
    <w:lvl w:ilvl="1">
      <w:start w:val="1"/>
      <w:numFmt w:val="bullet"/>
      <w:suff w:val="space"/>
      <w:lvlText w:val="-"/>
      <w:lvlJc w:val="left"/>
      <w:pPr>
        <w:ind w:left="0" w:firstLine="710"/>
      </w:pPr>
      <w:rPr>
        <w:rFonts w:ascii="Times New Roma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390E7E8C"/>
    <w:multiLevelType w:val="hybridMultilevel"/>
    <w:tmpl w:val="798EA3A4"/>
    <w:lvl w:ilvl="0" w:tplc="1B307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8692BF9"/>
    <w:multiLevelType w:val="hybridMultilevel"/>
    <w:tmpl w:val="E8361D9C"/>
    <w:lvl w:ilvl="0" w:tplc="89260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D905F86"/>
    <w:multiLevelType w:val="hybridMultilevel"/>
    <w:tmpl w:val="DFEA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7759AE"/>
    <w:multiLevelType w:val="hybridMultilevel"/>
    <w:tmpl w:val="41C48F08"/>
    <w:lvl w:ilvl="0" w:tplc="6DB89A8A">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1747"/>
    <w:rsid w:val="00001E75"/>
    <w:rsid w:val="000202B4"/>
    <w:rsid w:val="00044C86"/>
    <w:rsid w:val="0007494B"/>
    <w:rsid w:val="000A04AC"/>
    <w:rsid w:val="000D4E87"/>
    <w:rsid w:val="001350B3"/>
    <w:rsid w:val="0017094B"/>
    <w:rsid w:val="00175972"/>
    <w:rsid w:val="00176D42"/>
    <w:rsid w:val="0019633E"/>
    <w:rsid w:val="001C514F"/>
    <w:rsid w:val="001D6CE4"/>
    <w:rsid w:val="001E0B58"/>
    <w:rsid w:val="001E10FA"/>
    <w:rsid w:val="001F39EF"/>
    <w:rsid w:val="002149E1"/>
    <w:rsid w:val="00233094"/>
    <w:rsid w:val="00242506"/>
    <w:rsid w:val="0025229A"/>
    <w:rsid w:val="0026528A"/>
    <w:rsid w:val="002A35A5"/>
    <w:rsid w:val="002C5D63"/>
    <w:rsid w:val="002D1F93"/>
    <w:rsid w:val="002E1493"/>
    <w:rsid w:val="002E3861"/>
    <w:rsid w:val="002E44A7"/>
    <w:rsid w:val="00307615"/>
    <w:rsid w:val="003277D8"/>
    <w:rsid w:val="0033253F"/>
    <w:rsid w:val="003568D1"/>
    <w:rsid w:val="0037711B"/>
    <w:rsid w:val="00384ED9"/>
    <w:rsid w:val="003A5B3B"/>
    <w:rsid w:val="003E6273"/>
    <w:rsid w:val="003F40D2"/>
    <w:rsid w:val="003F5362"/>
    <w:rsid w:val="00457112"/>
    <w:rsid w:val="00481602"/>
    <w:rsid w:val="004A580E"/>
    <w:rsid w:val="004E293E"/>
    <w:rsid w:val="004E2A8F"/>
    <w:rsid w:val="00507B8B"/>
    <w:rsid w:val="0051123A"/>
    <w:rsid w:val="005652F5"/>
    <w:rsid w:val="00575765"/>
    <w:rsid w:val="005A65BC"/>
    <w:rsid w:val="005F6CDD"/>
    <w:rsid w:val="00601810"/>
    <w:rsid w:val="006047E8"/>
    <w:rsid w:val="00607D38"/>
    <w:rsid w:val="00633C8B"/>
    <w:rsid w:val="00633F5D"/>
    <w:rsid w:val="00643AE7"/>
    <w:rsid w:val="00653AD2"/>
    <w:rsid w:val="00661478"/>
    <w:rsid w:val="00665D99"/>
    <w:rsid w:val="00673606"/>
    <w:rsid w:val="00682B7B"/>
    <w:rsid w:val="00682EC7"/>
    <w:rsid w:val="006C4279"/>
    <w:rsid w:val="006F25E5"/>
    <w:rsid w:val="0070116E"/>
    <w:rsid w:val="00702809"/>
    <w:rsid w:val="00710018"/>
    <w:rsid w:val="00726C2A"/>
    <w:rsid w:val="00751A26"/>
    <w:rsid w:val="007A525D"/>
    <w:rsid w:val="007D1565"/>
    <w:rsid w:val="007D595B"/>
    <w:rsid w:val="008026B1"/>
    <w:rsid w:val="0084736D"/>
    <w:rsid w:val="00847982"/>
    <w:rsid w:val="008645EC"/>
    <w:rsid w:val="0089525D"/>
    <w:rsid w:val="008B52A3"/>
    <w:rsid w:val="008C43F4"/>
    <w:rsid w:val="008C4488"/>
    <w:rsid w:val="008C6336"/>
    <w:rsid w:val="008E60BB"/>
    <w:rsid w:val="008F0434"/>
    <w:rsid w:val="008F2B56"/>
    <w:rsid w:val="0090151F"/>
    <w:rsid w:val="00901FB3"/>
    <w:rsid w:val="00907E21"/>
    <w:rsid w:val="00933A6B"/>
    <w:rsid w:val="00934D36"/>
    <w:rsid w:val="00936B53"/>
    <w:rsid w:val="00942D24"/>
    <w:rsid w:val="00955587"/>
    <w:rsid w:val="00963EF2"/>
    <w:rsid w:val="009674CF"/>
    <w:rsid w:val="009974D5"/>
    <w:rsid w:val="009B2EB9"/>
    <w:rsid w:val="009D6D4B"/>
    <w:rsid w:val="009E38C2"/>
    <w:rsid w:val="00A0050A"/>
    <w:rsid w:val="00A0301E"/>
    <w:rsid w:val="00A52E6B"/>
    <w:rsid w:val="00A843BC"/>
    <w:rsid w:val="00A8510A"/>
    <w:rsid w:val="00A935AC"/>
    <w:rsid w:val="00AA0B6C"/>
    <w:rsid w:val="00AB7929"/>
    <w:rsid w:val="00AD09AA"/>
    <w:rsid w:val="00B04292"/>
    <w:rsid w:val="00B21FD6"/>
    <w:rsid w:val="00B342C5"/>
    <w:rsid w:val="00B71148"/>
    <w:rsid w:val="00B8217C"/>
    <w:rsid w:val="00B94DD3"/>
    <w:rsid w:val="00BC44DA"/>
    <w:rsid w:val="00C210A9"/>
    <w:rsid w:val="00C2388A"/>
    <w:rsid w:val="00C41495"/>
    <w:rsid w:val="00C42ACA"/>
    <w:rsid w:val="00C63D50"/>
    <w:rsid w:val="00C646C4"/>
    <w:rsid w:val="00CA1747"/>
    <w:rsid w:val="00CB5A10"/>
    <w:rsid w:val="00CC3BCC"/>
    <w:rsid w:val="00CC69B9"/>
    <w:rsid w:val="00CD5F10"/>
    <w:rsid w:val="00CE5A2E"/>
    <w:rsid w:val="00D1527D"/>
    <w:rsid w:val="00D223C8"/>
    <w:rsid w:val="00D641FB"/>
    <w:rsid w:val="00D8092C"/>
    <w:rsid w:val="00D91B31"/>
    <w:rsid w:val="00DA1655"/>
    <w:rsid w:val="00DB0F3E"/>
    <w:rsid w:val="00DC36B8"/>
    <w:rsid w:val="00DD2309"/>
    <w:rsid w:val="00DE60CC"/>
    <w:rsid w:val="00DF0A49"/>
    <w:rsid w:val="00E609F0"/>
    <w:rsid w:val="00E72EC3"/>
    <w:rsid w:val="00E8424E"/>
    <w:rsid w:val="00EA11A3"/>
    <w:rsid w:val="00EA1A87"/>
    <w:rsid w:val="00EA3D7D"/>
    <w:rsid w:val="00ED18AF"/>
    <w:rsid w:val="00EE123B"/>
    <w:rsid w:val="00EE655F"/>
    <w:rsid w:val="00EE7E7F"/>
    <w:rsid w:val="00EF65A7"/>
    <w:rsid w:val="00F2612F"/>
    <w:rsid w:val="00F36E10"/>
    <w:rsid w:val="00F825A8"/>
    <w:rsid w:val="00F91BCD"/>
    <w:rsid w:val="00FA3520"/>
    <w:rsid w:val="00FB55A1"/>
    <w:rsid w:val="00FD1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1"/>
      </o:rules>
    </o:shapelayout>
  </w:shapeDefaults>
  <w:decimalSymbol w:val="."/>
  <w:listSeparator w:val=","/>
  <w14:docId w14:val="3101C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A1747"/>
  </w:style>
  <w:style w:type="character" w:styleId="Emphasis">
    <w:name w:val="Emphasis"/>
    <w:uiPriority w:val="20"/>
    <w:qFormat/>
    <w:rsid w:val="00CA1747"/>
    <w:rPr>
      <w:i/>
      <w:iCs/>
    </w:rPr>
  </w:style>
  <w:style w:type="paragraph" w:styleId="BalloonText">
    <w:name w:val="Balloon Text"/>
    <w:basedOn w:val="Normal"/>
    <w:link w:val="BalloonTextChar"/>
    <w:uiPriority w:val="99"/>
    <w:semiHidden/>
    <w:unhideWhenUsed/>
    <w:rsid w:val="00802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6B1"/>
    <w:rPr>
      <w:rFonts w:ascii="Tahoma" w:hAnsi="Tahoma" w:cs="Tahoma"/>
      <w:sz w:val="16"/>
      <w:szCs w:val="16"/>
    </w:rPr>
  </w:style>
  <w:style w:type="paragraph" w:styleId="Header">
    <w:name w:val="header"/>
    <w:basedOn w:val="Normal"/>
    <w:link w:val="HeaderChar"/>
    <w:uiPriority w:val="99"/>
    <w:unhideWhenUsed/>
    <w:rsid w:val="003A5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B3B"/>
  </w:style>
  <w:style w:type="paragraph" w:styleId="Footer">
    <w:name w:val="footer"/>
    <w:basedOn w:val="Normal"/>
    <w:link w:val="FooterChar"/>
    <w:uiPriority w:val="99"/>
    <w:unhideWhenUsed/>
    <w:rsid w:val="003A5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B3B"/>
  </w:style>
  <w:style w:type="paragraph" w:styleId="ListParagraph">
    <w:name w:val="List Paragraph"/>
    <w:basedOn w:val="Normal"/>
    <w:uiPriority w:val="34"/>
    <w:qFormat/>
    <w:rsid w:val="003277D8"/>
    <w:pPr>
      <w:ind w:left="720"/>
      <w:contextualSpacing/>
    </w:pPr>
  </w:style>
  <w:style w:type="character" w:customStyle="1" w:styleId="fontstyle01">
    <w:name w:val="fontstyle01"/>
    <w:basedOn w:val="DefaultParagraphFont"/>
    <w:rsid w:val="00EA11A3"/>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A843BC"/>
    <w:rPr>
      <w:rFonts w:ascii="TimesNewRomanPS-BoldItalicMT" w:hAnsi="TimesNewRomanPS-BoldItalicMT" w:hint="default"/>
      <w:b/>
      <w:bCs/>
      <w:i/>
      <w:iCs/>
      <w:color w:val="000000"/>
      <w:sz w:val="28"/>
      <w:szCs w:val="28"/>
    </w:rPr>
  </w:style>
  <w:style w:type="character" w:customStyle="1" w:styleId="fontstyle31">
    <w:name w:val="fontstyle31"/>
    <w:basedOn w:val="DefaultParagraphFont"/>
    <w:rsid w:val="00A843BC"/>
    <w:rPr>
      <w:rFonts w:ascii="TimesNewRomanPS-ItalicMT" w:hAnsi="TimesNewRomanPS-ItalicMT" w:hint="default"/>
      <w:b w:val="0"/>
      <w:bCs w:val="0"/>
      <w:i/>
      <w:iCs/>
      <w:color w:val="000000"/>
      <w:sz w:val="28"/>
      <w:szCs w:val="28"/>
    </w:rPr>
  </w:style>
  <w:style w:type="paragraph" w:styleId="NormalWeb">
    <w:name w:val="Normal (Web)"/>
    <w:aliases w:val="Normal (Web) Char"/>
    <w:basedOn w:val="Normal"/>
    <w:link w:val="NormalWebChar1"/>
    <w:uiPriority w:val="99"/>
    <w:unhideWhenUsed/>
    <w:rsid w:val="005A65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1">
    <w:name w:val="Normal (Web) Char1"/>
    <w:aliases w:val="Normal (Web) Char Char"/>
    <w:link w:val="NormalWeb"/>
    <w:uiPriority w:val="99"/>
    <w:locked/>
    <w:rsid w:val="005A65BC"/>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641723">
      <w:bodyDiv w:val="1"/>
      <w:marLeft w:val="0"/>
      <w:marRight w:val="0"/>
      <w:marTop w:val="0"/>
      <w:marBottom w:val="0"/>
      <w:divBdr>
        <w:top w:val="none" w:sz="0" w:space="0" w:color="auto"/>
        <w:left w:val="none" w:sz="0" w:space="0" w:color="auto"/>
        <w:bottom w:val="none" w:sz="0" w:space="0" w:color="auto"/>
        <w:right w:val="none" w:sz="0" w:space="0" w:color="auto"/>
      </w:divBdr>
    </w:div>
    <w:div w:id="929048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C0878-5C17-442C-AA07-C2A43FC44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9</Pages>
  <Words>2785</Words>
  <Characters>15878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49</cp:revision>
  <cp:lastPrinted>2025-12-31T03:02:00Z</cp:lastPrinted>
  <dcterms:created xsi:type="dcterms:W3CDTF">2023-06-08T07:40:00Z</dcterms:created>
  <dcterms:modified xsi:type="dcterms:W3CDTF">2026-01-30T07:41:00Z</dcterms:modified>
</cp:coreProperties>
</file>