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9253"/>
      </w:tblGrid>
      <w:tr w:rsidR="000458A1" w:rsidRPr="00DB2187" w14:paraId="1F013B11" w14:textId="77777777" w:rsidTr="000C368A">
        <w:tc>
          <w:tcPr>
            <w:tcW w:w="1762" w:type="pct"/>
          </w:tcPr>
          <w:p w14:paraId="3B0FAA6E" w14:textId="77777777" w:rsidR="000458A1" w:rsidRPr="00DB2187" w:rsidRDefault="000458A1" w:rsidP="000C368A">
            <w:pPr>
              <w:jc w:val="center"/>
              <w:rPr>
                <w:sz w:val="26"/>
                <w:szCs w:val="26"/>
              </w:rPr>
            </w:pPr>
            <w:r w:rsidRPr="00DB2187">
              <w:rPr>
                <w:sz w:val="26"/>
                <w:szCs w:val="26"/>
              </w:rPr>
              <w:t>UBND TỈNH HƯNG YÊN</w:t>
            </w:r>
          </w:p>
          <w:p w14:paraId="630A037E" w14:textId="77777777" w:rsidR="000458A1" w:rsidRPr="00DB2187" w:rsidRDefault="000458A1" w:rsidP="000C368A">
            <w:pPr>
              <w:jc w:val="center"/>
              <w:rPr>
                <w:b/>
                <w:sz w:val="26"/>
                <w:szCs w:val="26"/>
              </w:rPr>
            </w:pPr>
            <w:r w:rsidRPr="00DB2187">
              <w:rPr>
                <w:b/>
                <w:sz w:val="26"/>
                <w:szCs w:val="26"/>
              </w:rPr>
              <w:t>SỞ Y TẾ</w:t>
            </w:r>
          </w:p>
          <w:p w14:paraId="1234E832" w14:textId="77777777" w:rsidR="000458A1" w:rsidRPr="00DB2187" w:rsidRDefault="000458A1" w:rsidP="000C368A">
            <w:pPr>
              <w:jc w:val="center"/>
              <w:rPr>
                <w:sz w:val="26"/>
                <w:szCs w:val="26"/>
              </w:rPr>
            </w:pPr>
            <w:r w:rsidRPr="00DB2187">
              <w:rPr>
                <w:noProof/>
                <w:sz w:val="26"/>
                <w:szCs w:val="26"/>
              </w:rPr>
              <mc:AlternateContent>
                <mc:Choice Requires="wps">
                  <w:drawing>
                    <wp:anchor distT="0" distB="0" distL="114300" distR="114300" simplePos="0" relativeHeight="251661312" behindDoc="0" locked="0" layoutInCell="1" allowOverlap="1" wp14:anchorId="0A667138" wp14:editId="171216D0">
                      <wp:simplePos x="0" y="0"/>
                      <wp:positionH relativeFrom="column">
                        <wp:posOffset>1345197</wp:posOffset>
                      </wp:positionH>
                      <wp:positionV relativeFrom="paragraph">
                        <wp:posOffset>24130</wp:posOffset>
                      </wp:positionV>
                      <wp:extent cx="415127"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41512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4A849F"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9pt,1.9pt" to="138.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" strokecolor="black [3213]"/>
                  </w:pict>
                </mc:Fallback>
              </mc:AlternateContent>
            </w:r>
          </w:p>
        </w:tc>
        <w:tc>
          <w:tcPr>
            <w:tcW w:w="3238" w:type="pct"/>
          </w:tcPr>
          <w:p w14:paraId="12BC7D77" w14:textId="77777777" w:rsidR="000458A1" w:rsidRPr="00DB2187" w:rsidRDefault="000458A1" w:rsidP="000C368A">
            <w:pPr>
              <w:jc w:val="center"/>
              <w:rPr>
                <w:b/>
                <w:sz w:val="26"/>
                <w:szCs w:val="26"/>
              </w:rPr>
            </w:pPr>
            <w:r w:rsidRPr="00DB2187">
              <w:rPr>
                <w:b/>
                <w:sz w:val="26"/>
                <w:szCs w:val="26"/>
              </w:rPr>
              <w:t>CỘNG HÒA XÃ HỘI CHỦ NGHĨA VIỆT NAM</w:t>
            </w:r>
          </w:p>
          <w:p w14:paraId="6425F3A7" w14:textId="77777777" w:rsidR="000458A1" w:rsidRPr="00DB2187" w:rsidRDefault="000458A1" w:rsidP="000C368A">
            <w:pPr>
              <w:jc w:val="center"/>
              <w:rPr>
                <w:b/>
                <w:sz w:val="26"/>
                <w:szCs w:val="26"/>
              </w:rPr>
            </w:pPr>
            <w:r w:rsidRPr="00DB2187">
              <w:rPr>
                <w:b/>
                <w:noProof/>
                <w:sz w:val="26"/>
                <w:szCs w:val="26"/>
              </w:rPr>
              <mc:AlternateContent>
                <mc:Choice Requires="wps">
                  <w:drawing>
                    <wp:anchor distT="0" distB="0" distL="114300" distR="114300" simplePos="0" relativeHeight="251660288" behindDoc="0" locked="0" layoutInCell="1" allowOverlap="1" wp14:anchorId="2C01D625" wp14:editId="5D812633">
                      <wp:simplePos x="0" y="0"/>
                      <wp:positionH relativeFrom="column">
                        <wp:posOffset>1785620</wp:posOffset>
                      </wp:positionH>
                      <wp:positionV relativeFrom="paragraph">
                        <wp:posOffset>213764</wp:posOffset>
                      </wp:positionV>
                      <wp:extent cx="2245767"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22457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E963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0.6pt,16.85pt" to="317.4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" strokecolor="black [3213]"/>
                  </w:pict>
                </mc:Fallback>
              </mc:AlternateContent>
            </w:r>
            <w:r w:rsidRPr="00DB2187">
              <w:rPr>
                <w:b/>
                <w:sz w:val="26"/>
                <w:szCs w:val="26"/>
              </w:rPr>
              <w:t>Độc lập - Tự do - Hạnh phúc</w:t>
            </w:r>
          </w:p>
        </w:tc>
      </w:tr>
      <w:tr w:rsidR="000458A1" w:rsidRPr="00DB2187" w14:paraId="5D04560F" w14:textId="77777777" w:rsidTr="000C368A">
        <w:tc>
          <w:tcPr>
            <w:tcW w:w="1762" w:type="pct"/>
          </w:tcPr>
          <w:p w14:paraId="0D43B626" w14:textId="77777777" w:rsidR="000458A1" w:rsidRPr="00DB2187" w:rsidRDefault="000458A1" w:rsidP="000C368A">
            <w:pPr>
              <w:jc w:val="center"/>
              <w:rPr>
                <w:sz w:val="26"/>
                <w:szCs w:val="26"/>
              </w:rPr>
            </w:pPr>
          </w:p>
        </w:tc>
        <w:tc>
          <w:tcPr>
            <w:tcW w:w="3238" w:type="pct"/>
          </w:tcPr>
          <w:p w14:paraId="79AF8167" w14:textId="023B63EB" w:rsidR="000458A1" w:rsidRPr="00DB2187" w:rsidRDefault="000458A1" w:rsidP="000C368A">
            <w:pPr>
              <w:jc w:val="right"/>
              <w:rPr>
                <w:i/>
                <w:sz w:val="26"/>
                <w:szCs w:val="26"/>
              </w:rPr>
            </w:pPr>
            <w:r w:rsidRPr="00DB2187">
              <w:rPr>
                <w:i/>
                <w:sz w:val="26"/>
                <w:szCs w:val="26"/>
              </w:rPr>
              <w:t xml:space="preserve">                                             Hưng Yên, ngày </w:t>
            </w:r>
            <w:r>
              <w:rPr>
                <w:i/>
                <w:sz w:val="26"/>
                <w:szCs w:val="26"/>
              </w:rPr>
              <w:t xml:space="preserve">  </w:t>
            </w:r>
            <w:r w:rsidRPr="00DB2187">
              <w:rPr>
                <w:i/>
                <w:sz w:val="26"/>
                <w:szCs w:val="26"/>
              </w:rPr>
              <w:t>tháng</w:t>
            </w:r>
            <w:r>
              <w:rPr>
                <w:i/>
                <w:sz w:val="26"/>
                <w:szCs w:val="26"/>
              </w:rPr>
              <w:t xml:space="preserve"> 9</w:t>
            </w:r>
            <w:r w:rsidRPr="00DB2187">
              <w:rPr>
                <w:i/>
                <w:sz w:val="26"/>
                <w:szCs w:val="26"/>
              </w:rPr>
              <w:t xml:space="preserve"> năm 2026</w:t>
            </w:r>
          </w:p>
        </w:tc>
      </w:tr>
    </w:tbl>
    <w:p w14:paraId="2B6C206E" w14:textId="77777777" w:rsidR="000458A1" w:rsidRDefault="000458A1" w:rsidP="000458A1">
      <w:pPr>
        <w:rPr>
          <w:b/>
        </w:rPr>
      </w:pPr>
    </w:p>
    <w:p w14:paraId="3BEBE85D" w14:textId="019E27DE" w:rsidR="00C7091A" w:rsidRPr="001A712D" w:rsidRDefault="00043931" w:rsidP="00043931">
      <w:pPr>
        <w:jc w:val="center"/>
        <w:rPr>
          <w:b/>
          <w:lang w:val="vi-VN"/>
        </w:rPr>
      </w:pPr>
      <w:r w:rsidRPr="00C669F5">
        <w:rPr>
          <w:b/>
        </w:rPr>
        <w:t>BẢNG TỔNG HỢP TIẾP THU Ý KIẾN CỦA CÁC SỞ, NGÀNH</w:t>
      </w:r>
      <w:r w:rsidR="001A712D">
        <w:rPr>
          <w:b/>
          <w:lang w:val="vi-VN"/>
        </w:rPr>
        <w:t>, ĐỊA PHƯƠNG</w:t>
      </w:r>
    </w:p>
    <w:p w14:paraId="218FD0C3" w14:textId="77777777" w:rsidR="00AA7E40" w:rsidRDefault="00043931" w:rsidP="00506EF5">
      <w:pPr>
        <w:spacing w:before="0"/>
        <w:jc w:val="center"/>
        <w:rPr>
          <w:b/>
        </w:rPr>
      </w:pPr>
      <w:r w:rsidRPr="00C669F5">
        <w:rPr>
          <w:b/>
        </w:rPr>
        <w:t xml:space="preserve">Đóng góp vào bản dự thảo </w:t>
      </w:r>
      <w:r w:rsidR="00506EF5">
        <w:rPr>
          <w:b/>
        </w:rPr>
        <w:t xml:space="preserve">Nghị quyết của Hội đồng nhân dân tỉnh quy định chính sách trợ giúp xã hội </w:t>
      </w:r>
    </w:p>
    <w:p w14:paraId="643E070F" w14:textId="1DA580C2" w:rsidR="00C42B1B" w:rsidRDefault="00506EF5" w:rsidP="00506EF5">
      <w:pPr>
        <w:spacing w:before="0"/>
        <w:jc w:val="center"/>
        <w:rPr>
          <w:b/>
        </w:rPr>
      </w:pPr>
      <w:r>
        <w:rPr>
          <w:b/>
        </w:rPr>
        <w:t xml:space="preserve"> </w:t>
      </w:r>
      <w:r w:rsidR="001130C6">
        <w:rPr>
          <w:b/>
        </w:rPr>
        <w:t>t</w:t>
      </w:r>
      <w:r>
        <w:rPr>
          <w:b/>
        </w:rPr>
        <w:t>rên địa bàn tỉnh Hưng Yên</w:t>
      </w:r>
    </w:p>
    <w:p w14:paraId="210F4FC7" w14:textId="423AAAAD" w:rsidR="00F6215B" w:rsidRDefault="00F6215B" w:rsidP="00F6215B">
      <w:pPr>
        <w:ind w:firstLine="720"/>
        <w:rPr>
          <w:b/>
        </w:rPr>
      </w:pPr>
      <w:r>
        <w:rPr>
          <w:b/>
          <w:noProof/>
        </w:rPr>
        <mc:AlternateContent>
          <mc:Choice Requires="wps">
            <w:drawing>
              <wp:anchor distT="0" distB="0" distL="114300" distR="114300" simplePos="0" relativeHeight="251662336" behindDoc="0" locked="0" layoutInCell="1" allowOverlap="1" wp14:anchorId="5A6F3AB7" wp14:editId="5FB27906">
                <wp:simplePos x="0" y="0"/>
                <wp:positionH relativeFrom="page">
                  <wp:align>center</wp:align>
                </wp:positionH>
                <wp:positionV relativeFrom="paragraph">
                  <wp:posOffset>66675</wp:posOffset>
                </wp:positionV>
                <wp:extent cx="16052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05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ECA7B8" id="Straight Connector 4" o:spid="_x0000_s1026" style="position:absolute;z-index:251662336;visibility:visible;mso-wrap-style:square;mso-wrap-distance-left:9pt;mso-wrap-distance-top:0;mso-wrap-distance-right:9pt;mso-wrap-distance-bottom:0;mso-position-horizontal:center;mso-position-horizontal-relative:page;mso-position-vertical:absolute;mso-position-vertical-relative:text" from="0,5.25pt" to="126.4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" strokecolor="#4579b8 [3044]">
                <w10:wrap anchorx="page"/>
              </v:line>
            </w:pict>
          </mc:Fallback>
        </mc:AlternateContent>
      </w:r>
    </w:p>
    <w:p w14:paraId="3691A341" w14:textId="65E9CD36" w:rsidR="00F6215B" w:rsidRDefault="00F6215B" w:rsidP="00F6215B">
      <w:pPr>
        <w:ind w:firstLine="720"/>
      </w:pPr>
      <w:r>
        <w:t>Căn cứ Luật Ban hành văn bản quy phạm pháp luật, cơ quan lập đề xuất chính sách/cơ quan chủ trì soạn thảo đã tổ chức lấy ý kiến, tham vấn/phản biện xã hội đổi với hồ sơ chính sách trợ giúp xã hội trên địa bàn tỉnh Hưng Yên.</w:t>
      </w:r>
    </w:p>
    <w:p w14:paraId="29F12693" w14:textId="2EC5EA55" w:rsidR="00D56687" w:rsidRDefault="00F6215B" w:rsidP="00F6215B">
      <w:pPr>
        <w:ind w:firstLine="720"/>
      </w:pPr>
      <w:r>
        <w:t>1. Tổng số cơ quan, tổ chức, cá nhân đã gửi xin ý kiến, tham vấn/góp ý, phản biện xã hội</w:t>
      </w:r>
      <w:r w:rsidR="00D56687">
        <w:t>: 115</w:t>
      </w:r>
    </w:p>
    <w:p w14:paraId="455F017B" w14:textId="430F5320" w:rsidR="00F6215B" w:rsidRDefault="00D56687" w:rsidP="00F6215B">
      <w:pPr>
        <w:ind w:firstLine="720"/>
      </w:pPr>
      <w:r>
        <w:t xml:space="preserve">2. </w:t>
      </w:r>
      <w:r w:rsidR="00F6215B">
        <w:t xml:space="preserve"> </w:t>
      </w:r>
      <w:r>
        <w:t>T</w:t>
      </w:r>
      <w:r w:rsidR="00F6215B">
        <w:t>ổng số ý kiến nhận được</w:t>
      </w:r>
      <w:r>
        <w:t>:</w:t>
      </w:r>
      <w:r w:rsidR="00121774">
        <w:t xml:space="preserve"> </w:t>
      </w:r>
      <w:r w:rsidR="00A9636B">
        <w:t>111</w:t>
      </w:r>
    </w:p>
    <w:p w14:paraId="3AA1AB08" w14:textId="52755AC4" w:rsidR="001A712D" w:rsidRPr="00A869C1" w:rsidRDefault="00D56687" w:rsidP="00A869C1">
      <w:pPr>
        <w:ind w:firstLine="720"/>
        <w:rPr>
          <w:b/>
        </w:rPr>
      </w:pPr>
      <w:r>
        <w:t>3</w:t>
      </w:r>
      <w:r w:rsidR="00F6215B">
        <w:t>. Kết quả cụ thể như sau:</w:t>
      </w:r>
    </w:p>
    <w:tbl>
      <w:tblPr>
        <w:tblStyle w:val="TableGrid"/>
        <w:tblW w:w="14743" w:type="dxa"/>
        <w:tblInd w:w="-147" w:type="dxa"/>
        <w:tblLook w:val="04A0" w:firstRow="1" w:lastRow="0" w:firstColumn="1" w:lastColumn="0" w:noHBand="0" w:noVBand="1"/>
      </w:tblPr>
      <w:tblGrid>
        <w:gridCol w:w="746"/>
        <w:gridCol w:w="9177"/>
        <w:gridCol w:w="4820"/>
      </w:tblGrid>
      <w:tr w:rsidR="00B10AE4" w:rsidRPr="00C669F5" w14:paraId="7A30EC78" w14:textId="77777777" w:rsidTr="00300900">
        <w:tc>
          <w:tcPr>
            <w:tcW w:w="746" w:type="dxa"/>
          </w:tcPr>
          <w:p w14:paraId="672B30EA" w14:textId="77777777" w:rsidR="00B10AE4" w:rsidRPr="005E651D" w:rsidRDefault="00B10AE4" w:rsidP="00043931">
            <w:pPr>
              <w:jc w:val="center"/>
              <w:rPr>
                <w:b/>
                <w:szCs w:val="28"/>
              </w:rPr>
            </w:pPr>
            <w:r>
              <w:rPr>
                <w:b/>
                <w:szCs w:val="28"/>
              </w:rPr>
              <w:t>STT</w:t>
            </w:r>
          </w:p>
        </w:tc>
        <w:tc>
          <w:tcPr>
            <w:tcW w:w="9177" w:type="dxa"/>
          </w:tcPr>
          <w:p w14:paraId="7F006722" w14:textId="77777777" w:rsidR="00B10AE4" w:rsidRPr="005E651D" w:rsidRDefault="00B10AE4" w:rsidP="00043931">
            <w:pPr>
              <w:jc w:val="center"/>
              <w:rPr>
                <w:b/>
                <w:szCs w:val="28"/>
              </w:rPr>
            </w:pPr>
            <w:r w:rsidRPr="005E651D">
              <w:rPr>
                <w:b/>
                <w:szCs w:val="28"/>
              </w:rPr>
              <w:t>Ý kiến đóng góp</w:t>
            </w:r>
          </w:p>
        </w:tc>
        <w:tc>
          <w:tcPr>
            <w:tcW w:w="4820" w:type="dxa"/>
          </w:tcPr>
          <w:p w14:paraId="4D81734B" w14:textId="77777777" w:rsidR="00B10AE4" w:rsidRPr="005E651D" w:rsidRDefault="00B10AE4" w:rsidP="00043931">
            <w:pPr>
              <w:jc w:val="center"/>
              <w:rPr>
                <w:b/>
                <w:szCs w:val="28"/>
              </w:rPr>
            </w:pPr>
            <w:r w:rsidRPr="005E651D">
              <w:rPr>
                <w:b/>
                <w:szCs w:val="28"/>
              </w:rPr>
              <w:t>Cơ quan soạn thảo tiếp thu ý kiến hoặc giải trình</w:t>
            </w:r>
          </w:p>
        </w:tc>
      </w:tr>
      <w:tr w:rsidR="00B10AE4" w:rsidRPr="00C669F5" w14:paraId="3E82D34A" w14:textId="77777777" w:rsidTr="00300900">
        <w:tc>
          <w:tcPr>
            <w:tcW w:w="746" w:type="dxa"/>
          </w:tcPr>
          <w:p w14:paraId="41ECAAD5" w14:textId="77777777" w:rsidR="00B10AE4" w:rsidRPr="00B10AE4" w:rsidRDefault="00B10AE4" w:rsidP="00B10AE4">
            <w:pPr>
              <w:rPr>
                <w:b/>
                <w:szCs w:val="28"/>
              </w:rPr>
            </w:pPr>
            <w:r w:rsidRPr="00B10AE4">
              <w:rPr>
                <w:b/>
                <w:szCs w:val="28"/>
              </w:rPr>
              <w:t>I</w:t>
            </w:r>
          </w:p>
        </w:tc>
        <w:tc>
          <w:tcPr>
            <w:tcW w:w="9177" w:type="dxa"/>
          </w:tcPr>
          <w:p w14:paraId="2F62954E" w14:textId="77777777" w:rsidR="00B10AE4" w:rsidRPr="005E651D" w:rsidRDefault="00B10AE4" w:rsidP="00B10AE4">
            <w:pPr>
              <w:rPr>
                <w:b/>
                <w:szCs w:val="28"/>
              </w:rPr>
            </w:pPr>
            <w:r>
              <w:rPr>
                <w:b/>
                <w:szCs w:val="28"/>
              </w:rPr>
              <w:t>SỞ TƯ PHÁP</w:t>
            </w:r>
          </w:p>
        </w:tc>
        <w:tc>
          <w:tcPr>
            <w:tcW w:w="4820" w:type="dxa"/>
          </w:tcPr>
          <w:p w14:paraId="7406A8B3" w14:textId="77777777" w:rsidR="00B10AE4" w:rsidRPr="005E651D" w:rsidRDefault="00B10AE4" w:rsidP="00043931">
            <w:pPr>
              <w:jc w:val="center"/>
              <w:rPr>
                <w:b/>
                <w:szCs w:val="28"/>
              </w:rPr>
            </w:pPr>
          </w:p>
        </w:tc>
      </w:tr>
      <w:tr w:rsidR="003710BF" w:rsidRPr="00C669F5" w14:paraId="560F0995" w14:textId="77777777" w:rsidTr="00300900">
        <w:tc>
          <w:tcPr>
            <w:tcW w:w="746" w:type="dxa"/>
          </w:tcPr>
          <w:p w14:paraId="28D7F67F" w14:textId="77777777" w:rsidR="00AA21D5" w:rsidRDefault="00AA21D5" w:rsidP="00B10AE4">
            <w:pPr>
              <w:rPr>
                <w:szCs w:val="28"/>
              </w:rPr>
            </w:pPr>
          </w:p>
          <w:p w14:paraId="3CD131B3" w14:textId="77777777" w:rsidR="00AA21D5" w:rsidRDefault="00AA21D5" w:rsidP="00B10AE4">
            <w:pPr>
              <w:rPr>
                <w:szCs w:val="28"/>
              </w:rPr>
            </w:pPr>
          </w:p>
          <w:p w14:paraId="1D60CF64" w14:textId="77777777" w:rsidR="00AA21D5" w:rsidRDefault="00AA21D5" w:rsidP="00B10AE4">
            <w:pPr>
              <w:rPr>
                <w:szCs w:val="28"/>
              </w:rPr>
            </w:pPr>
          </w:p>
          <w:p w14:paraId="6754F9B7" w14:textId="406C7F6A" w:rsidR="003710BF" w:rsidRPr="00AA21D5" w:rsidRDefault="003710BF" w:rsidP="00B10AE4">
            <w:pPr>
              <w:rPr>
                <w:szCs w:val="28"/>
              </w:rPr>
            </w:pPr>
            <w:r w:rsidRPr="00AA21D5">
              <w:rPr>
                <w:szCs w:val="28"/>
              </w:rPr>
              <w:t>1</w:t>
            </w:r>
          </w:p>
        </w:tc>
        <w:tc>
          <w:tcPr>
            <w:tcW w:w="9177" w:type="dxa"/>
          </w:tcPr>
          <w:p w14:paraId="41FCD731" w14:textId="76CA0470" w:rsidR="003710BF" w:rsidRPr="00AA21D5" w:rsidRDefault="003710BF" w:rsidP="003710BF">
            <w:pPr>
              <w:spacing w:before="120"/>
              <w:jc w:val="both"/>
              <w:rPr>
                <w:color w:val="000000"/>
                <w:spacing w:val="-2"/>
                <w:szCs w:val="28"/>
              </w:rPr>
            </w:pPr>
            <w:r w:rsidRPr="00AA21D5">
              <w:rPr>
                <w:color w:val="000000"/>
                <w:spacing w:val="-2"/>
                <w:szCs w:val="28"/>
              </w:rPr>
              <w:t xml:space="preserve">Qua kiểm tra trên Cổng thông tin điện tử của Sở </w:t>
            </w:r>
            <w:r w:rsidRPr="00AA21D5">
              <w:rPr>
                <w:spacing w:val="-2"/>
                <w:szCs w:val="28"/>
              </w:rPr>
              <w:t>Y tế</w:t>
            </w:r>
            <w:r w:rsidRPr="00AA21D5">
              <w:rPr>
                <w:color w:val="000000"/>
                <w:spacing w:val="-2"/>
                <w:szCs w:val="28"/>
              </w:rPr>
              <w:t>, Sở Tư pháp nhận thấy hiện Cơ quan soạn thảo chưa thực hiện công tác truyền thông đối với dự thảo Nghị quyết theo quy định, do đó đề nghị Cơ quan soạn thảo cần thực hiện đúng trình tự, thủ tục về truyền thông đối với dự thảo Nghị quyết theo quy định tại Điều 3 Nghị định số 78/2025/NĐ-CP ngày 01/4/2025 của Chính phủ quy định chi tiết một số điều và biện pháp để tổ chức, hướng dẫn thi hành Luật Ban hành văn bản quy phạm pháp luật.</w:t>
            </w:r>
          </w:p>
        </w:tc>
        <w:tc>
          <w:tcPr>
            <w:tcW w:w="4820" w:type="dxa"/>
          </w:tcPr>
          <w:p w14:paraId="452F1F74" w14:textId="77777777" w:rsidR="0069662F" w:rsidRDefault="00AA21D5" w:rsidP="00AA21D5">
            <w:pPr>
              <w:jc w:val="both"/>
            </w:pPr>
            <w:r>
              <w:t>Sở Y tế tiếp thu ý kiến của Sở Tư pháp. Sau khi rà soát, Sở Y tế đã thực hiện đăng tải dự thảo Nghị quyết trên Cổng thông tin điện tử của Sở Y tế theo quy định tại Điều 3 Nghị định số 78/2025/NĐ-CP tại đường link</w:t>
            </w:r>
            <w:r w:rsidR="0069662F">
              <w:t>:</w:t>
            </w:r>
          </w:p>
          <w:p w14:paraId="1BD85A5B" w14:textId="5025620B" w:rsidR="003710BF" w:rsidRPr="005E651D" w:rsidRDefault="00AA21D5" w:rsidP="00AA21D5">
            <w:pPr>
              <w:jc w:val="both"/>
              <w:rPr>
                <w:b/>
                <w:szCs w:val="28"/>
              </w:rPr>
            </w:pPr>
            <w:r>
              <w:t xml:space="preserve"> </w:t>
            </w:r>
            <w:bookmarkStart w:id="0" w:name="_Hlk241677172"/>
            <w:r w:rsidR="0069662F">
              <w:fldChar w:fldCharType="begin"/>
            </w:r>
            <w:r w:rsidR="0069662F">
              <w:instrText xml:space="preserve"> HYPERLINK "</w:instrText>
            </w:r>
            <w:r w:rsidR="0069662F" w:rsidRPr="0069662F">
              <w:instrText>https://soyte.hungyen.gov.vn/vv-xin-y-kien-du-thao-nghi-quyet-quy-dinh-chinh-sach-tro-giup-xa-hoi-tren-dia-ban-tinh-hung-yen-c25341.html</w:instrText>
            </w:r>
            <w:r w:rsidR="0069662F">
              <w:instrText xml:space="preserve">" </w:instrText>
            </w:r>
            <w:r w:rsidR="0069662F">
              <w:fldChar w:fldCharType="separate"/>
            </w:r>
            <w:r w:rsidR="0069662F" w:rsidRPr="002B0630">
              <w:rPr>
                <w:rStyle w:val="Hyperlink"/>
              </w:rPr>
              <w:t>https://soyte.hungyen.gov.vn/vv-xin-y-kien-du-thao-nghi-quyet-quy-dinh-chinh-sach-tro-giup-xa-hoi-tren-dia-ban-tinh-hung-yen-c25341.html</w:t>
            </w:r>
            <w:r w:rsidR="0069662F">
              <w:fldChar w:fldCharType="end"/>
            </w:r>
            <w:r w:rsidR="0069662F">
              <w:t xml:space="preserve"> </w:t>
            </w:r>
            <w:bookmarkEnd w:id="0"/>
          </w:p>
        </w:tc>
      </w:tr>
      <w:tr w:rsidR="003710BF" w:rsidRPr="00C669F5" w14:paraId="5D299C91" w14:textId="77777777" w:rsidTr="00300900">
        <w:tc>
          <w:tcPr>
            <w:tcW w:w="746" w:type="dxa"/>
          </w:tcPr>
          <w:p w14:paraId="518383EB" w14:textId="77777777" w:rsidR="003710BF" w:rsidRPr="0098631C" w:rsidRDefault="003710BF" w:rsidP="00B10AE4">
            <w:pPr>
              <w:rPr>
                <w:szCs w:val="28"/>
              </w:rPr>
            </w:pPr>
          </w:p>
          <w:p w14:paraId="79752CB5" w14:textId="3D68A36A" w:rsidR="00AA21D5" w:rsidRPr="0098631C" w:rsidRDefault="00AA21D5" w:rsidP="00B10AE4">
            <w:pPr>
              <w:rPr>
                <w:szCs w:val="28"/>
              </w:rPr>
            </w:pPr>
            <w:r w:rsidRPr="0098631C">
              <w:rPr>
                <w:szCs w:val="28"/>
              </w:rPr>
              <w:t>2</w:t>
            </w:r>
          </w:p>
        </w:tc>
        <w:tc>
          <w:tcPr>
            <w:tcW w:w="9177" w:type="dxa"/>
          </w:tcPr>
          <w:p w14:paraId="4CBA470A" w14:textId="64D0F79F" w:rsidR="00AA21D5" w:rsidRDefault="00AA21D5" w:rsidP="00AA21D5">
            <w:pPr>
              <w:widowControl w:val="0"/>
              <w:pBdr>
                <w:top w:val="dotted" w:sz="4" w:space="0" w:color="FFFFFF"/>
                <w:left w:val="dotted" w:sz="4" w:space="0" w:color="FFFFFF"/>
                <w:bottom w:val="dotted" w:sz="4" w:space="11" w:color="FFFFFF"/>
                <w:right w:val="dotted" w:sz="4" w:space="0" w:color="FFFFFF"/>
              </w:pBdr>
              <w:spacing w:before="120"/>
              <w:jc w:val="both"/>
            </w:pPr>
            <w:r w:rsidRPr="000C35BD">
              <w:t xml:space="preserve"> </w:t>
            </w:r>
            <w:r>
              <w:t xml:space="preserve">Tại phần căn cứ ban hành, đề nghị Cơ quan soạn thảo sửa các căn cứ thứ hai, thứ ba, thứ tư </w:t>
            </w:r>
            <w:r w:rsidRPr="00D42367">
              <w:rPr>
                <w:i/>
                <w:iCs/>
              </w:rPr>
              <w:t>(từ trên xuống)</w:t>
            </w:r>
            <w:r>
              <w:t xml:space="preserve"> thành như sau:</w:t>
            </w:r>
          </w:p>
          <w:p w14:paraId="21442D17" w14:textId="77777777" w:rsidR="00AA21D5" w:rsidRDefault="00AA21D5" w:rsidP="00AA21D5">
            <w:pPr>
              <w:widowControl w:val="0"/>
              <w:pBdr>
                <w:top w:val="dotted" w:sz="4" w:space="0" w:color="FFFFFF"/>
                <w:left w:val="dotted" w:sz="4" w:space="0" w:color="FFFFFF"/>
                <w:bottom w:val="dotted" w:sz="4" w:space="11" w:color="FFFFFF"/>
                <w:right w:val="dotted" w:sz="4" w:space="0" w:color="FFFFFF"/>
              </w:pBdr>
              <w:spacing w:before="120"/>
              <w:jc w:val="both"/>
              <w:rPr>
                <w:i/>
                <w:iCs/>
              </w:rPr>
            </w:pPr>
            <w:r w:rsidRPr="00D42367">
              <w:rPr>
                <w:i/>
                <w:iCs/>
              </w:rPr>
              <w:t>“</w:t>
            </w:r>
            <w:bookmarkStart w:id="1" w:name="_Hlk241674701"/>
            <w:r w:rsidRPr="00D42367">
              <w:rPr>
                <w:i/>
                <w:iCs/>
              </w:rPr>
              <w:t>Căn cứ Luật Người cao tuổi số 39/2009/QH12</w:t>
            </w:r>
            <w:r>
              <w:rPr>
                <w:i/>
                <w:iCs/>
              </w:rPr>
              <w:t xml:space="preserve"> được sửa đổi, bổ sung bởi Luật số 41/2024/QH15;</w:t>
            </w:r>
          </w:p>
          <w:p w14:paraId="4F8298C1" w14:textId="77777777" w:rsidR="00AA21D5" w:rsidRDefault="00AA21D5" w:rsidP="00AA21D5">
            <w:pPr>
              <w:widowControl w:val="0"/>
              <w:pBdr>
                <w:top w:val="dotted" w:sz="4" w:space="0" w:color="FFFFFF"/>
                <w:left w:val="dotted" w:sz="4" w:space="0" w:color="FFFFFF"/>
                <w:bottom w:val="dotted" w:sz="4" w:space="11" w:color="FFFFFF"/>
                <w:right w:val="dotted" w:sz="4" w:space="0" w:color="FFFFFF"/>
              </w:pBdr>
              <w:spacing w:before="120"/>
              <w:jc w:val="both"/>
              <w:rPr>
                <w:i/>
                <w:iCs/>
              </w:rPr>
            </w:pPr>
            <w:r>
              <w:rPr>
                <w:i/>
                <w:iCs/>
              </w:rPr>
              <w:t>Căn cứ Luật Người khuyết tật số 51/2010/QH12 được sửa đổi, bổ sung bởi Luật số 32/2013/QH13;</w:t>
            </w:r>
          </w:p>
          <w:p w14:paraId="1F412087" w14:textId="3FB86FCB" w:rsidR="003710BF" w:rsidRPr="0098631C" w:rsidRDefault="00AA21D5" w:rsidP="0098631C">
            <w:pPr>
              <w:widowControl w:val="0"/>
              <w:pBdr>
                <w:top w:val="dotted" w:sz="4" w:space="0" w:color="FFFFFF"/>
                <w:left w:val="dotted" w:sz="4" w:space="0" w:color="FFFFFF"/>
                <w:bottom w:val="dotted" w:sz="4" w:space="11" w:color="FFFFFF"/>
                <w:right w:val="dotted" w:sz="4" w:space="0" w:color="FFFFFF"/>
              </w:pBdr>
              <w:spacing w:before="120"/>
              <w:jc w:val="both"/>
              <w:rPr>
                <w:i/>
                <w:iCs/>
                <w:color w:val="000000"/>
                <w:spacing w:val="-4"/>
                <w:szCs w:val="28"/>
              </w:rPr>
            </w:pPr>
            <w:r>
              <w:rPr>
                <w:i/>
                <w:iCs/>
              </w:rPr>
              <w:t>Căn cứ Luật Trẻ em số 102/2016/QH13 được sửa đổi, bổ sung bởi Luật số 28/2018, Luật số 59/2024/QH15, Luật số 81/2025/QH15</w:t>
            </w:r>
            <w:bookmarkEnd w:id="1"/>
            <w:r>
              <w:rPr>
                <w:i/>
                <w:iCs/>
              </w:rPr>
              <w:t>;</w:t>
            </w:r>
            <w:r w:rsidRPr="00D42367">
              <w:rPr>
                <w:i/>
                <w:iCs/>
              </w:rPr>
              <w:t xml:space="preserve">” </w:t>
            </w:r>
          </w:p>
        </w:tc>
        <w:tc>
          <w:tcPr>
            <w:tcW w:w="4820" w:type="dxa"/>
          </w:tcPr>
          <w:p w14:paraId="7B8097AD" w14:textId="77777777" w:rsidR="0098631C" w:rsidRDefault="0098631C" w:rsidP="00043931">
            <w:pPr>
              <w:jc w:val="center"/>
              <w:rPr>
                <w:szCs w:val="28"/>
              </w:rPr>
            </w:pPr>
          </w:p>
          <w:p w14:paraId="2089AFCA" w14:textId="34BAC0BB" w:rsidR="003710BF" w:rsidRPr="005E651D" w:rsidRDefault="00AA21D5" w:rsidP="00043931">
            <w:pPr>
              <w:jc w:val="center"/>
              <w:rPr>
                <w:b/>
                <w:szCs w:val="28"/>
              </w:rPr>
            </w:pPr>
            <w:r w:rsidRPr="00300900">
              <w:rPr>
                <w:szCs w:val="28"/>
              </w:rPr>
              <w:t>Tiếp thu ý kiến góp ý và chỉnh sửa</w:t>
            </w:r>
          </w:p>
        </w:tc>
      </w:tr>
      <w:tr w:rsidR="003710BF" w:rsidRPr="00C669F5" w14:paraId="5D292C4E" w14:textId="77777777" w:rsidTr="00300900">
        <w:tc>
          <w:tcPr>
            <w:tcW w:w="746" w:type="dxa"/>
          </w:tcPr>
          <w:p w14:paraId="6968A1DF" w14:textId="77777777" w:rsidR="003710BF" w:rsidRPr="0098631C" w:rsidRDefault="003710BF" w:rsidP="0098631C">
            <w:pPr>
              <w:jc w:val="center"/>
              <w:rPr>
                <w:szCs w:val="28"/>
              </w:rPr>
            </w:pPr>
          </w:p>
          <w:p w14:paraId="7B3FAC8B" w14:textId="77777777" w:rsidR="0098631C" w:rsidRPr="0098631C" w:rsidRDefault="0098631C" w:rsidP="0098631C">
            <w:pPr>
              <w:jc w:val="center"/>
              <w:rPr>
                <w:szCs w:val="28"/>
              </w:rPr>
            </w:pPr>
          </w:p>
          <w:p w14:paraId="167679B1" w14:textId="77777777" w:rsidR="0098631C" w:rsidRPr="0098631C" w:rsidRDefault="0098631C" w:rsidP="0098631C">
            <w:pPr>
              <w:jc w:val="center"/>
              <w:rPr>
                <w:szCs w:val="28"/>
              </w:rPr>
            </w:pPr>
          </w:p>
          <w:p w14:paraId="2DAD2949" w14:textId="77777777" w:rsidR="0098631C" w:rsidRPr="0098631C" w:rsidRDefault="0098631C" w:rsidP="0098631C">
            <w:pPr>
              <w:jc w:val="center"/>
              <w:rPr>
                <w:szCs w:val="28"/>
              </w:rPr>
            </w:pPr>
          </w:p>
          <w:p w14:paraId="36209C98" w14:textId="67158E03" w:rsidR="0098631C" w:rsidRPr="0098631C" w:rsidRDefault="0098631C" w:rsidP="0098631C">
            <w:pPr>
              <w:jc w:val="center"/>
              <w:rPr>
                <w:szCs w:val="28"/>
              </w:rPr>
            </w:pPr>
            <w:r w:rsidRPr="0098631C">
              <w:rPr>
                <w:szCs w:val="28"/>
              </w:rPr>
              <w:t>3</w:t>
            </w:r>
          </w:p>
        </w:tc>
        <w:tc>
          <w:tcPr>
            <w:tcW w:w="9177" w:type="dxa"/>
          </w:tcPr>
          <w:p w14:paraId="1C2447D1" w14:textId="0F47CE92" w:rsidR="003710BF" w:rsidRPr="0098631C" w:rsidRDefault="0098631C" w:rsidP="0098631C">
            <w:pPr>
              <w:widowControl w:val="0"/>
              <w:pBdr>
                <w:top w:val="dotted" w:sz="4" w:space="0" w:color="FFFFFF"/>
                <w:left w:val="dotted" w:sz="4" w:space="0" w:color="FFFFFF"/>
                <w:bottom w:val="dotted" w:sz="4" w:space="11" w:color="FFFFFF"/>
                <w:right w:val="dotted" w:sz="4" w:space="0" w:color="FFFFFF"/>
              </w:pBdr>
              <w:spacing w:before="120"/>
              <w:jc w:val="both"/>
              <w:rPr>
                <w:i/>
                <w:iCs/>
                <w:color w:val="000000"/>
                <w:spacing w:val="-4"/>
                <w:szCs w:val="28"/>
              </w:rPr>
            </w:pPr>
            <w:r>
              <w:rPr>
                <w:iCs/>
                <w:szCs w:val="28"/>
                <w:lang w:val="en-AU"/>
              </w:rPr>
              <w:t xml:space="preserve">Tại căn cứ </w:t>
            </w:r>
            <w:r w:rsidRPr="00655F5C">
              <w:rPr>
                <w:i/>
                <w:szCs w:val="28"/>
                <w:lang w:val="en-AU"/>
              </w:rPr>
              <w:t>“Xét Tờ trình số…”</w:t>
            </w:r>
            <w:r>
              <w:rPr>
                <w:iCs/>
                <w:szCs w:val="28"/>
                <w:lang w:val="en-AU"/>
              </w:rPr>
              <w:t xml:space="preserve">, đề nghị Cơ quan soạn thảo sửa cụm từ </w:t>
            </w:r>
            <w:r w:rsidRPr="00655F5C">
              <w:rPr>
                <w:i/>
                <w:szCs w:val="28"/>
                <w:lang w:val="en-AU"/>
              </w:rPr>
              <w:t xml:space="preserve">“ý kiến thảo luận </w:t>
            </w:r>
            <w:r w:rsidRPr="00655F5C">
              <w:rPr>
                <w:i/>
                <w:szCs w:val="28"/>
                <w:u w:val="single"/>
                <w:lang w:val="en-AU"/>
              </w:rPr>
              <w:t>và kết quả biểu quyết</w:t>
            </w:r>
            <w:r w:rsidRPr="00655F5C">
              <w:rPr>
                <w:i/>
                <w:szCs w:val="28"/>
                <w:lang w:val="en-AU"/>
              </w:rPr>
              <w:t xml:space="preserve"> của đại biểu Hội đồng nhân dân </w:t>
            </w:r>
            <w:r w:rsidRPr="00655F5C">
              <w:rPr>
                <w:i/>
                <w:szCs w:val="28"/>
                <w:u w:val="single"/>
                <w:lang w:val="en-AU"/>
              </w:rPr>
              <w:t>tỉnh Hưng Yên</w:t>
            </w:r>
            <w:r w:rsidRPr="00655F5C">
              <w:rPr>
                <w:i/>
                <w:szCs w:val="28"/>
                <w:lang w:val="en-AU"/>
              </w:rPr>
              <w:t xml:space="preserve"> tại kỳ họp</w:t>
            </w:r>
            <w:r w:rsidRPr="00655F5C">
              <w:rPr>
                <w:i/>
                <w:szCs w:val="28"/>
                <w:u w:val="single"/>
                <w:lang w:val="en-AU"/>
              </w:rPr>
              <w:t>.</w:t>
            </w:r>
            <w:r w:rsidRPr="00655F5C">
              <w:rPr>
                <w:i/>
                <w:szCs w:val="28"/>
                <w:lang w:val="en-AU"/>
              </w:rPr>
              <w:t>”</w:t>
            </w:r>
            <w:r>
              <w:rPr>
                <w:iCs/>
                <w:szCs w:val="28"/>
                <w:lang w:val="en-AU"/>
              </w:rPr>
              <w:t xml:space="preserve"> thành </w:t>
            </w:r>
            <w:r w:rsidRPr="00655F5C">
              <w:rPr>
                <w:i/>
                <w:szCs w:val="28"/>
                <w:lang w:val="en-AU"/>
              </w:rPr>
              <w:t>“</w:t>
            </w:r>
            <w:bookmarkStart w:id="2" w:name="_Hlk241674996"/>
            <w:r w:rsidRPr="00655F5C">
              <w:rPr>
                <w:i/>
                <w:szCs w:val="28"/>
                <w:lang w:val="en-AU"/>
              </w:rPr>
              <w:t>ý kiến thảo luận của đại biểu Hội đồng nhân dân tại kỳ họp</w:t>
            </w:r>
            <w:bookmarkEnd w:id="2"/>
            <w:r>
              <w:rPr>
                <w:i/>
                <w:szCs w:val="28"/>
                <w:u w:val="single"/>
                <w:lang w:val="en-AU"/>
              </w:rPr>
              <w:t>;</w:t>
            </w:r>
            <w:r w:rsidRPr="00655F5C">
              <w:rPr>
                <w:i/>
                <w:szCs w:val="28"/>
                <w:lang w:val="en-AU"/>
              </w:rPr>
              <w:t>”</w:t>
            </w:r>
            <w:r>
              <w:rPr>
                <w:iCs/>
                <w:szCs w:val="28"/>
                <w:lang w:val="en-AU"/>
              </w:rPr>
              <w:t xml:space="preserve"> cho phù hợp với</w:t>
            </w:r>
            <w:r w:rsidRPr="005800B3">
              <w:rPr>
                <w:color w:val="000000"/>
                <w:spacing w:val="-4"/>
                <w:szCs w:val="28"/>
              </w:rPr>
              <w:t xml:space="preserve"> </w:t>
            </w:r>
            <w:r w:rsidRPr="002D6CC1">
              <w:rPr>
                <w:color w:val="000000"/>
                <w:spacing w:val="-4"/>
                <w:szCs w:val="28"/>
              </w:rPr>
              <w:t>hướng dẫn tại Mẫu số</w:t>
            </w:r>
            <w:r>
              <w:rPr>
                <w:color w:val="000000"/>
                <w:spacing w:val="-4"/>
                <w:szCs w:val="28"/>
              </w:rPr>
              <w:t xml:space="preserve"> 17</w:t>
            </w:r>
            <w:r w:rsidRPr="002D6CC1">
              <w:rPr>
                <w:color w:val="000000"/>
                <w:spacing w:val="-4"/>
                <w:szCs w:val="28"/>
              </w:rPr>
              <w:t xml:space="preserve"> Phụ lục III kèm theo Nghị định số 187/2025/NĐ-CP </w:t>
            </w:r>
            <w:r w:rsidRPr="002D6CC1">
              <w:rPr>
                <w:noProof/>
                <w:color w:val="000000"/>
                <w:spacing w:val="-2"/>
                <w:szCs w:val="28"/>
              </w:rPr>
              <w:t xml:space="preserve">ngày 01/7/2025 </w:t>
            </w:r>
            <w:r w:rsidRPr="002D6CC1">
              <w:rPr>
                <w:noProof/>
                <w:color w:val="000000"/>
                <w:spacing w:val="-2"/>
                <w:szCs w:val="28"/>
                <w:lang w:val="vi-VN"/>
              </w:rPr>
              <w:t>của</w:t>
            </w:r>
            <w:r w:rsidRPr="002D6CC1">
              <w:rPr>
                <w:noProof/>
                <w:color w:val="000000"/>
                <w:spacing w:val="-2"/>
                <w:szCs w:val="28"/>
              </w:rPr>
              <w:t xml:space="preserve"> </w:t>
            </w:r>
            <w:r w:rsidRPr="002D6CC1">
              <w:rPr>
                <w:noProof/>
                <w:color w:val="000000"/>
                <w:spacing w:val="-2"/>
                <w:szCs w:val="28"/>
                <w:lang w:val="vi-VN"/>
              </w:rPr>
              <w:t>Chính phủ s</w:t>
            </w:r>
            <w:r w:rsidRPr="002D6CC1">
              <w:rPr>
                <w:rFonts w:eastAsia="Courier New"/>
                <w:bCs/>
                <w:spacing w:val="-2"/>
                <w:szCs w:val="28"/>
                <w:lang w:val="vi-VN" w:eastAsia="vi-VN"/>
              </w:rPr>
              <w:t xml:space="preserve">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w:t>
            </w:r>
            <w:r w:rsidRPr="002D6CC1">
              <w:rPr>
                <w:noProof/>
                <w:color w:val="000000"/>
                <w:spacing w:val="-2"/>
                <w:szCs w:val="28"/>
                <w:lang w:val="vi-VN"/>
              </w:rPr>
              <w:t xml:space="preserve">của Chính phủ </w:t>
            </w:r>
            <w:r w:rsidRPr="002D6CC1">
              <w:rPr>
                <w:rFonts w:eastAsia="Courier New"/>
                <w:bCs/>
                <w:spacing w:val="-2"/>
                <w:szCs w:val="28"/>
                <w:lang w:val="vi-VN" w:eastAsia="vi-VN"/>
              </w:rPr>
              <w:t>về kiểm tra, rà soát, hệ thống hóa và xử lý văn bản quy phạm pháp luật</w:t>
            </w:r>
            <w:r w:rsidRPr="002D6CC1">
              <w:rPr>
                <w:noProof/>
                <w:color w:val="000000"/>
                <w:spacing w:val="-2"/>
                <w:szCs w:val="28"/>
              </w:rPr>
              <w:t>.</w:t>
            </w:r>
          </w:p>
        </w:tc>
        <w:tc>
          <w:tcPr>
            <w:tcW w:w="4820" w:type="dxa"/>
          </w:tcPr>
          <w:p w14:paraId="77CF8582" w14:textId="77777777" w:rsidR="0098631C" w:rsidRDefault="0098631C" w:rsidP="00043931">
            <w:pPr>
              <w:jc w:val="center"/>
              <w:rPr>
                <w:szCs w:val="28"/>
              </w:rPr>
            </w:pPr>
          </w:p>
          <w:p w14:paraId="48863E24" w14:textId="77777777" w:rsidR="0098631C" w:rsidRDefault="0098631C" w:rsidP="00043931">
            <w:pPr>
              <w:jc w:val="center"/>
              <w:rPr>
                <w:szCs w:val="28"/>
              </w:rPr>
            </w:pPr>
          </w:p>
          <w:p w14:paraId="7605F378" w14:textId="77777777" w:rsidR="0098631C" w:rsidRDefault="0098631C" w:rsidP="00043931">
            <w:pPr>
              <w:jc w:val="center"/>
              <w:rPr>
                <w:szCs w:val="28"/>
              </w:rPr>
            </w:pPr>
          </w:p>
          <w:p w14:paraId="6AFADB44" w14:textId="77777777" w:rsidR="0098631C" w:rsidRDefault="0098631C" w:rsidP="00043931">
            <w:pPr>
              <w:jc w:val="center"/>
              <w:rPr>
                <w:szCs w:val="28"/>
              </w:rPr>
            </w:pPr>
          </w:p>
          <w:p w14:paraId="36E3D32D" w14:textId="5D5A444B" w:rsidR="003710BF" w:rsidRPr="005E651D" w:rsidRDefault="0098631C" w:rsidP="00043931">
            <w:pPr>
              <w:jc w:val="center"/>
              <w:rPr>
                <w:b/>
                <w:szCs w:val="28"/>
              </w:rPr>
            </w:pPr>
            <w:r w:rsidRPr="00300900">
              <w:rPr>
                <w:szCs w:val="28"/>
              </w:rPr>
              <w:t>Tiếp thu ý kiến góp ý và chỉnh sửa</w:t>
            </w:r>
          </w:p>
        </w:tc>
      </w:tr>
      <w:tr w:rsidR="0098631C" w:rsidRPr="00C669F5" w14:paraId="256E7353" w14:textId="77777777" w:rsidTr="00300900">
        <w:tc>
          <w:tcPr>
            <w:tcW w:w="746" w:type="dxa"/>
          </w:tcPr>
          <w:p w14:paraId="399016C4" w14:textId="77777777" w:rsidR="0098631C" w:rsidRPr="0098631C" w:rsidRDefault="0098631C" w:rsidP="0098631C">
            <w:pPr>
              <w:jc w:val="center"/>
              <w:rPr>
                <w:szCs w:val="28"/>
              </w:rPr>
            </w:pPr>
          </w:p>
          <w:p w14:paraId="36801D9B" w14:textId="77777777" w:rsidR="0098631C" w:rsidRPr="0098631C" w:rsidRDefault="0098631C" w:rsidP="0098631C">
            <w:pPr>
              <w:jc w:val="center"/>
              <w:rPr>
                <w:szCs w:val="28"/>
              </w:rPr>
            </w:pPr>
          </w:p>
          <w:p w14:paraId="5325E37F" w14:textId="77777777" w:rsidR="0098631C" w:rsidRPr="0098631C" w:rsidRDefault="0098631C" w:rsidP="0098631C">
            <w:pPr>
              <w:jc w:val="center"/>
              <w:rPr>
                <w:szCs w:val="28"/>
              </w:rPr>
            </w:pPr>
          </w:p>
          <w:p w14:paraId="48792FA7" w14:textId="6F955D2B" w:rsidR="0098631C" w:rsidRPr="0098631C" w:rsidRDefault="0098631C" w:rsidP="0098631C">
            <w:pPr>
              <w:jc w:val="center"/>
              <w:rPr>
                <w:szCs w:val="28"/>
              </w:rPr>
            </w:pPr>
            <w:r w:rsidRPr="0098631C">
              <w:rPr>
                <w:szCs w:val="28"/>
              </w:rPr>
              <w:t>4</w:t>
            </w:r>
          </w:p>
        </w:tc>
        <w:tc>
          <w:tcPr>
            <w:tcW w:w="9177" w:type="dxa"/>
          </w:tcPr>
          <w:p w14:paraId="6C260051" w14:textId="6D3FAFD1" w:rsidR="0098631C" w:rsidRPr="0098631C" w:rsidRDefault="0098631C" w:rsidP="0098631C">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Tại điểm a khoản 1 Điều 1 dự thảo Nghị quyết, đề nghị cơ quan soạn thảo nghiên cứu, rà soát, xem xét lại để quy định phạm vi điều chỉnh đảm bảo thể hiện các nội dung chính của văn bản cho phù hợp với quy định tại khoản 1 Điều 65</w:t>
            </w:r>
            <w:r w:rsidRPr="006804D9">
              <w:rPr>
                <w:rFonts w:eastAsia="Courier New"/>
                <w:bCs/>
                <w:spacing w:val="-2"/>
                <w:szCs w:val="28"/>
                <w:lang w:val="vi-VN" w:eastAsia="vi-VN"/>
              </w:rPr>
              <w:t xml:space="preserve"> </w:t>
            </w:r>
            <w:r w:rsidRPr="002D6CC1">
              <w:rPr>
                <w:rFonts w:eastAsia="Courier New"/>
                <w:bCs/>
                <w:spacing w:val="-2"/>
                <w:szCs w:val="28"/>
                <w:lang w:val="vi-VN" w:eastAsia="vi-VN"/>
              </w:rPr>
              <w:t>Nghị định số 78/2025/NĐ-CP</w:t>
            </w:r>
            <w:r>
              <w:rPr>
                <w:rFonts w:eastAsia="Courier New"/>
                <w:bCs/>
                <w:spacing w:val="-2"/>
                <w:szCs w:val="28"/>
                <w:lang w:eastAsia="vi-VN"/>
              </w:rPr>
              <w:t xml:space="preserve">, đồng thời làm rõ </w:t>
            </w:r>
            <w:r w:rsidRPr="006804D9">
              <w:rPr>
                <w:rFonts w:eastAsia="Courier New"/>
                <w:bCs/>
                <w:i/>
                <w:iCs/>
                <w:spacing w:val="-2"/>
                <w:szCs w:val="28"/>
                <w:lang w:eastAsia="vi-VN"/>
              </w:rPr>
              <w:t>“một số nội dung liên quan”</w:t>
            </w:r>
            <w:r>
              <w:rPr>
                <w:rFonts w:eastAsia="Courier New"/>
                <w:bCs/>
                <w:spacing w:val="-2"/>
                <w:szCs w:val="28"/>
                <w:lang w:eastAsia="vi-VN"/>
              </w:rPr>
              <w:t xml:space="preserve"> là nội dung nào.</w:t>
            </w:r>
            <w:r>
              <w:rPr>
                <w:iCs/>
                <w:color w:val="000000"/>
                <w:spacing w:val="-4"/>
                <w:szCs w:val="28"/>
              </w:rPr>
              <w:t xml:space="preserve">  </w:t>
            </w:r>
          </w:p>
        </w:tc>
        <w:tc>
          <w:tcPr>
            <w:tcW w:w="4820" w:type="dxa"/>
          </w:tcPr>
          <w:p w14:paraId="5CD044DF" w14:textId="77777777" w:rsidR="007B0245" w:rsidRDefault="007B0245" w:rsidP="00043931">
            <w:pPr>
              <w:jc w:val="center"/>
              <w:rPr>
                <w:szCs w:val="28"/>
              </w:rPr>
            </w:pPr>
          </w:p>
          <w:p w14:paraId="373DAFD3" w14:textId="77777777" w:rsidR="007B0245" w:rsidRDefault="007B0245" w:rsidP="00043931">
            <w:pPr>
              <w:jc w:val="center"/>
              <w:rPr>
                <w:szCs w:val="28"/>
              </w:rPr>
            </w:pPr>
          </w:p>
          <w:p w14:paraId="08E71DCA" w14:textId="3CEEFBC6" w:rsidR="0098631C" w:rsidRDefault="007B0245" w:rsidP="00043931">
            <w:pPr>
              <w:jc w:val="center"/>
              <w:rPr>
                <w:szCs w:val="28"/>
              </w:rPr>
            </w:pPr>
            <w:r w:rsidRPr="00300900">
              <w:rPr>
                <w:szCs w:val="28"/>
              </w:rPr>
              <w:t>Tiếp thu ý kiến góp ý và chỉnh sửa</w:t>
            </w:r>
          </w:p>
        </w:tc>
      </w:tr>
      <w:tr w:rsidR="0098631C" w:rsidRPr="00C669F5" w14:paraId="09266351" w14:textId="77777777" w:rsidTr="00300900">
        <w:tc>
          <w:tcPr>
            <w:tcW w:w="746" w:type="dxa"/>
          </w:tcPr>
          <w:p w14:paraId="6DB35A34" w14:textId="77777777" w:rsidR="0098631C" w:rsidRDefault="0098631C" w:rsidP="0098631C">
            <w:pPr>
              <w:jc w:val="center"/>
              <w:rPr>
                <w:szCs w:val="28"/>
              </w:rPr>
            </w:pPr>
          </w:p>
          <w:p w14:paraId="34A2C5E7" w14:textId="77777777" w:rsidR="007B0245" w:rsidRDefault="007B0245" w:rsidP="0098631C">
            <w:pPr>
              <w:jc w:val="center"/>
              <w:rPr>
                <w:szCs w:val="28"/>
              </w:rPr>
            </w:pPr>
          </w:p>
          <w:p w14:paraId="2C0A793F" w14:textId="638F0B3A" w:rsidR="007B0245" w:rsidRPr="0098631C" w:rsidRDefault="007B0245" w:rsidP="0098631C">
            <w:pPr>
              <w:jc w:val="center"/>
              <w:rPr>
                <w:szCs w:val="28"/>
              </w:rPr>
            </w:pPr>
            <w:r>
              <w:rPr>
                <w:szCs w:val="28"/>
              </w:rPr>
              <w:t>5</w:t>
            </w:r>
          </w:p>
        </w:tc>
        <w:tc>
          <w:tcPr>
            <w:tcW w:w="9177" w:type="dxa"/>
          </w:tcPr>
          <w:p w14:paraId="28DA2FB1" w14:textId="37D88DA3" w:rsidR="0098631C" w:rsidRPr="00A869C1" w:rsidRDefault="007B0245" w:rsidP="0098631C">
            <w:pPr>
              <w:widowControl w:val="0"/>
              <w:pBdr>
                <w:top w:val="dotted" w:sz="4" w:space="0" w:color="FFFFFF"/>
                <w:left w:val="dotted" w:sz="4" w:space="0" w:color="FFFFFF"/>
                <w:bottom w:val="dotted" w:sz="4" w:space="11" w:color="FFFFFF"/>
                <w:right w:val="dotted" w:sz="4" w:space="0" w:color="FFFFFF"/>
              </w:pBdr>
              <w:jc w:val="both"/>
              <w:rPr>
                <w:iCs/>
                <w:color w:val="000000"/>
                <w:spacing w:val="-8"/>
                <w:sz w:val="26"/>
                <w:szCs w:val="26"/>
              </w:rPr>
            </w:pPr>
            <w:r w:rsidRPr="00A869C1">
              <w:rPr>
                <w:iCs/>
                <w:color w:val="000000"/>
                <w:spacing w:val="-8"/>
                <w:sz w:val="26"/>
                <w:szCs w:val="26"/>
              </w:rPr>
              <w:t>Về đối tượng áp dụng tại điểm a, điểm b, điểm c khoản 2 Điều 1 dự thảo Nghị quyết, đề nghị Cơ quan soạn thảo rà soát, nghiên cứu, xem xét lại để quy định cho phù hợp với các đối tượng hưởng trợ giúp xã hội được quy định tại Điều 3, Điều 4, Điều 6, Điều 7 dự thảo Nghị quyết.</w:t>
            </w:r>
          </w:p>
        </w:tc>
        <w:tc>
          <w:tcPr>
            <w:tcW w:w="4820" w:type="dxa"/>
          </w:tcPr>
          <w:p w14:paraId="0D909FC5" w14:textId="77777777" w:rsidR="007B0245" w:rsidRDefault="007B0245" w:rsidP="00043931">
            <w:pPr>
              <w:jc w:val="center"/>
              <w:rPr>
                <w:szCs w:val="28"/>
              </w:rPr>
            </w:pPr>
          </w:p>
          <w:p w14:paraId="4B18A02D" w14:textId="77777777" w:rsidR="007B0245" w:rsidRDefault="007B0245" w:rsidP="00043931">
            <w:pPr>
              <w:jc w:val="center"/>
              <w:rPr>
                <w:szCs w:val="28"/>
              </w:rPr>
            </w:pPr>
          </w:p>
          <w:p w14:paraId="55646FEB" w14:textId="004DFE12" w:rsidR="0098631C" w:rsidRDefault="007B0245" w:rsidP="00043931">
            <w:pPr>
              <w:jc w:val="center"/>
              <w:rPr>
                <w:szCs w:val="28"/>
              </w:rPr>
            </w:pPr>
            <w:r w:rsidRPr="00300900">
              <w:rPr>
                <w:szCs w:val="28"/>
              </w:rPr>
              <w:t>Tiếp thu ý kiến góp ý và chỉnh sửa</w:t>
            </w:r>
          </w:p>
        </w:tc>
      </w:tr>
      <w:tr w:rsidR="007B0245" w:rsidRPr="00C669F5" w14:paraId="3F10F9EC" w14:textId="77777777" w:rsidTr="00300900">
        <w:tc>
          <w:tcPr>
            <w:tcW w:w="746" w:type="dxa"/>
          </w:tcPr>
          <w:p w14:paraId="11A13D50" w14:textId="77777777" w:rsidR="000F5AFD" w:rsidRDefault="000F5AFD" w:rsidP="0098631C">
            <w:pPr>
              <w:jc w:val="center"/>
              <w:rPr>
                <w:szCs w:val="28"/>
              </w:rPr>
            </w:pPr>
          </w:p>
          <w:p w14:paraId="05003099" w14:textId="77777777" w:rsidR="000F5AFD" w:rsidRDefault="000F5AFD" w:rsidP="0098631C">
            <w:pPr>
              <w:jc w:val="center"/>
              <w:rPr>
                <w:szCs w:val="28"/>
              </w:rPr>
            </w:pPr>
          </w:p>
          <w:p w14:paraId="20FDC3D0" w14:textId="77777777" w:rsidR="000F5AFD" w:rsidRDefault="000F5AFD" w:rsidP="0098631C">
            <w:pPr>
              <w:jc w:val="center"/>
              <w:rPr>
                <w:szCs w:val="28"/>
              </w:rPr>
            </w:pPr>
          </w:p>
          <w:p w14:paraId="3E6F3FB7" w14:textId="77777777" w:rsidR="000F5AFD" w:rsidRDefault="000F5AFD" w:rsidP="0098631C">
            <w:pPr>
              <w:jc w:val="center"/>
              <w:rPr>
                <w:szCs w:val="28"/>
              </w:rPr>
            </w:pPr>
          </w:p>
          <w:p w14:paraId="17DAE46B" w14:textId="77777777" w:rsidR="000F5AFD" w:rsidRDefault="000F5AFD" w:rsidP="0098631C">
            <w:pPr>
              <w:jc w:val="center"/>
              <w:rPr>
                <w:szCs w:val="28"/>
              </w:rPr>
            </w:pPr>
          </w:p>
          <w:p w14:paraId="28C901D6" w14:textId="77777777" w:rsidR="000F5AFD" w:rsidRDefault="000F5AFD" w:rsidP="0098631C">
            <w:pPr>
              <w:jc w:val="center"/>
              <w:rPr>
                <w:szCs w:val="28"/>
              </w:rPr>
            </w:pPr>
          </w:p>
          <w:p w14:paraId="4B05C5EE" w14:textId="77777777" w:rsidR="000F5AFD" w:rsidRDefault="000F5AFD" w:rsidP="0098631C">
            <w:pPr>
              <w:jc w:val="center"/>
              <w:rPr>
                <w:szCs w:val="28"/>
              </w:rPr>
            </w:pPr>
          </w:p>
          <w:p w14:paraId="520A1682" w14:textId="77777777" w:rsidR="000F5AFD" w:rsidRDefault="000F5AFD" w:rsidP="0098631C">
            <w:pPr>
              <w:jc w:val="center"/>
              <w:rPr>
                <w:szCs w:val="28"/>
              </w:rPr>
            </w:pPr>
          </w:p>
          <w:p w14:paraId="0B4D258E" w14:textId="77777777" w:rsidR="000F5AFD" w:rsidRDefault="000F5AFD" w:rsidP="0098631C">
            <w:pPr>
              <w:jc w:val="center"/>
              <w:rPr>
                <w:szCs w:val="28"/>
              </w:rPr>
            </w:pPr>
          </w:p>
          <w:p w14:paraId="7080F400" w14:textId="77777777" w:rsidR="000F5AFD" w:rsidRDefault="000F5AFD" w:rsidP="0098631C">
            <w:pPr>
              <w:jc w:val="center"/>
              <w:rPr>
                <w:szCs w:val="28"/>
              </w:rPr>
            </w:pPr>
          </w:p>
          <w:p w14:paraId="5CB8D8AB" w14:textId="29A66BC3" w:rsidR="007B0245" w:rsidRDefault="000F5AFD" w:rsidP="0098631C">
            <w:pPr>
              <w:jc w:val="center"/>
              <w:rPr>
                <w:szCs w:val="28"/>
              </w:rPr>
            </w:pPr>
            <w:r>
              <w:rPr>
                <w:szCs w:val="28"/>
              </w:rPr>
              <w:t>6</w:t>
            </w:r>
          </w:p>
        </w:tc>
        <w:tc>
          <w:tcPr>
            <w:tcW w:w="9177" w:type="dxa"/>
          </w:tcPr>
          <w:p w14:paraId="2774318A" w14:textId="1C80C4F6" w:rsidR="000C1C59" w:rsidRDefault="000C1C59" w:rsidP="000C1C59">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 xml:space="preserve">Tại khoản 2 Điều 2 dự thảo Nghị quyết quy định: </w:t>
            </w:r>
            <w:r w:rsidRPr="00B64469">
              <w:rPr>
                <w:i/>
                <w:color w:val="000000"/>
                <w:spacing w:val="-4"/>
                <w:szCs w:val="28"/>
              </w:rPr>
              <w:t xml:space="preserve">“2. </w:t>
            </w:r>
            <w:r w:rsidRPr="00B64469">
              <w:rPr>
                <w:i/>
                <w:color w:val="000000"/>
                <w:spacing w:val="-4"/>
                <w:szCs w:val="28"/>
                <w:u w:val="single"/>
              </w:rPr>
              <w:t>Trường hợp đối tượng thuộc diện hưởng</w:t>
            </w:r>
            <w:r w:rsidRPr="00B64469">
              <w:rPr>
                <w:i/>
                <w:color w:val="000000"/>
                <w:spacing w:val="-4"/>
                <w:szCs w:val="28"/>
              </w:rPr>
              <w:t xml:space="preserve"> trợ cấp xã hội hằng tháng hoặc </w:t>
            </w:r>
            <w:r w:rsidRPr="00B64469">
              <w:rPr>
                <w:i/>
                <w:color w:val="000000"/>
                <w:spacing w:val="-4"/>
                <w:szCs w:val="28"/>
                <w:u w:val="single"/>
              </w:rPr>
              <w:t>trợ cấp hưu trí xã hội hằng tháng theo quy định của Chính phủ</w:t>
            </w:r>
            <w:r w:rsidRPr="00B64469">
              <w:rPr>
                <w:i/>
                <w:color w:val="000000"/>
                <w:spacing w:val="-4"/>
                <w:szCs w:val="28"/>
              </w:rPr>
              <w:t xml:space="preserve"> và </w:t>
            </w:r>
            <w:r w:rsidRPr="00B64469">
              <w:rPr>
                <w:i/>
                <w:color w:val="000000"/>
                <w:spacing w:val="-4"/>
                <w:szCs w:val="28"/>
                <w:u w:val="single"/>
              </w:rPr>
              <w:t>đồng thời đủ điều kiện hưởng trợ cấp xã hội hằng tháng theo Nghị quyết này thì chỉ hưởng một mức trợ cấp xã hội hằng tháng cao nhất</w:t>
            </w:r>
            <w:r w:rsidRPr="00B64469">
              <w:rPr>
                <w:i/>
                <w:color w:val="000000"/>
                <w:spacing w:val="-4"/>
                <w:szCs w:val="28"/>
              </w:rPr>
              <w:t>.”</w:t>
            </w:r>
            <w:r>
              <w:rPr>
                <w:iCs/>
                <w:color w:val="000000"/>
                <w:spacing w:val="-4"/>
                <w:szCs w:val="28"/>
              </w:rPr>
              <w:t xml:space="preserve">. </w:t>
            </w:r>
          </w:p>
          <w:p w14:paraId="2F9D32F5" w14:textId="77777777" w:rsidR="000C1C59"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Tuy nhiên: tại điểm b, điểm c khoản 4 Điều 4 dự thảo Nghị quyết có quy định:</w:t>
            </w:r>
          </w:p>
          <w:p w14:paraId="3CB8A0D8" w14:textId="77777777" w:rsidR="000C1C59" w:rsidRPr="006559B0"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
                <w:color w:val="000000"/>
                <w:spacing w:val="-4"/>
                <w:szCs w:val="28"/>
              </w:rPr>
            </w:pPr>
            <w:r w:rsidRPr="006559B0">
              <w:rPr>
                <w:i/>
                <w:color w:val="000000"/>
                <w:spacing w:val="-4"/>
                <w:szCs w:val="28"/>
              </w:rPr>
              <w:t xml:space="preserve">“b) Người khuyết tật nặng thuộc hộ cận nghèo theo quy định của pháp luật về chuẩn nghèo đa chiều và </w:t>
            </w:r>
            <w:r w:rsidRPr="006E4E68">
              <w:rPr>
                <w:i/>
                <w:color w:val="000000"/>
                <w:spacing w:val="-4"/>
                <w:szCs w:val="28"/>
                <w:u w:val="single"/>
              </w:rPr>
              <w:t>đang hưởng trợ cấp xã hội hằng tháng theo quy định của Chính phủ về chính sách trợ giúp xã hội</w:t>
            </w:r>
            <w:r w:rsidRPr="006559B0">
              <w:rPr>
                <w:i/>
                <w:color w:val="000000"/>
                <w:spacing w:val="-4"/>
                <w:szCs w:val="28"/>
              </w:rPr>
              <w:t xml:space="preserve">; </w:t>
            </w:r>
          </w:p>
          <w:p w14:paraId="11FF4F05" w14:textId="77777777" w:rsidR="000C1C59"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sidRPr="006559B0">
              <w:rPr>
                <w:i/>
                <w:color w:val="000000"/>
                <w:spacing w:val="-4"/>
                <w:szCs w:val="28"/>
              </w:rPr>
              <w:t xml:space="preserve">c) Người khuyết tật đặc biệt nặng </w:t>
            </w:r>
            <w:r w:rsidRPr="006E4E68">
              <w:rPr>
                <w:i/>
                <w:color w:val="000000"/>
                <w:spacing w:val="-4"/>
                <w:szCs w:val="28"/>
                <w:u w:val="single"/>
              </w:rPr>
              <w:t>đang hưởng trợ cấp xã hội hằng tháng theo quy định của Chính phủ về chính sách trợ giúp xã hội</w:t>
            </w:r>
            <w:r w:rsidRPr="006559B0">
              <w:rPr>
                <w:i/>
                <w:color w:val="000000"/>
                <w:spacing w:val="-4"/>
                <w:szCs w:val="28"/>
              </w:rPr>
              <w:t>.”</w:t>
            </w:r>
            <w:r>
              <w:rPr>
                <w:iCs/>
                <w:color w:val="000000"/>
                <w:spacing w:val="-4"/>
                <w:szCs w:val="28"/>
              </w:rPr>
              <w:t xml:space="preserve"> </w:t>
            </w:r>
          </w:p>
          <w:p w14:paraId="0A873069" w14:textId="77777777" w:rsidR="000C1C59" w:rsidRPr="00A869C1"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8"/>
                <w:szCs w:val="28"/>
              </w:rPr>
            </w:pPr>
            <w:r w:rsidRPr="00A869C1">
              <w:rPr>
                <w:iCs/>
                <w:color w:val="000000"/>
                <w:spacing w:val="-8"/>
                <w:szCs w:val="28"/>
              </w:rPr>
              <w:t xml:space="preserve">Tại khoản 6 Điều 5 dự thảo Nghị quyết có quy định: </w:t>
            </w:r>
            <w:r w:rsidRPr="00A869C1">
              <w:rPr>
                <w:i/>
                <w:color w:val="000000"/>
                <w:spacing w:val="-8"/>
                <w:szCs w:val="28"/>
              </w:rPr>
              <w:t xml:space="preserve">“6. </w:t>
            </w:r>
            <w:r w:rsidRPr="00A869C1">
              <w:rPr>
                <w:i/>
                <w:color w:val="000000"/>
                <w:spacing w:val="-8"/>
                <w:szCs w:val="28"/>
                <w:u w:val="single"/>
              </w:rPr>
              <w:t>Đối tượng quy định tại điểm b, điểm c khoản 4 Điều 4 Nghị quyết này</w:t>
            </w:r>
            <w:r w:rsidRPr="00A869C1">
              <w:rPr>
                <w:i/>
                <w:color w:val="000000"/>
                <w:spacing w:val="-8"/>
                <w:szCs w:val="28"/>
              </w:rPr>
              <w:t xml:space="preserve"> </w:t>
            </w:r>
            <w:r w:rsidRPr="00A869C1">
              <w:rPr>
                <w:i/>
                <w:color w:val="000000"/>
                <w:spacing w:val="-8"/>
                <w:szCs w:val="28"/>
                <w:u w:val="single"/>
              </w:rPr>
              <w:t>được hỗ trợ thêm hằng tháng</w:t>
            </w:r>
            <w:r w:rsidRPr="00A869C1">
              <w:rPr>
                <w:i/>
                <w:color w:val="000000"/>
                <w:spacing w:val="-8"/>
                <w:szCs w:val="28"/>
              </w:rPr>
              <w:t xml:space="preserve"> với hệ số 1,0, </w:t>
            </w:r>
            <w:r w:rsidRPr="00A869C1">
              <w:rPr>
                <w:i/>
                <w:color w:val="000000"/>
                <w:spacing w:val="-8"/>
                <w:szCs w:val="28"/>
                <w:u w:val="single"/>
              </w:rPr>
              <w:t>ngoài mức trợ cấp xã hội hằng tháng được hưởng theo quy định của Chính phủ</w:t>
            </w:r>
            <w:r w:rsidRPr="00A869C1">
              <w:rPr>
                <w:i/>
                <w:color w:val="000000"/>
                <w:spacing w:val="-8"/>
                <w:szCs w:val="28"/>
              </w:rPr>
              <w:t>.”</w:t>
            </w:r>
          </w:p>
          <w:p w14:paraId="7F58EB75" w14:textId="77777777" w:rsidR="000C1C59"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 xml:space="preserve">Tại Điều 7 dự thảo Nghị quyết có quy định: </w:t>
            </w:r>
            <w:r w:rsidRPr="00191CAC">
              <w:rPr>
                <w:i/>
                <w:color w:val="000000"/>
                <w:spacing w:val="-4"/>
                <w:szCs w:val="28"/>
              </w:rPr>
              <w:t>“</w:t>
            </w:r>
            <w:r w:rsidRPr="00191CAC">
              <w:rPr>
                <w:i/>
                <w:color w:val="000000"/>
                <w:spacing w:val="-4"/>
                <w:szCs w:val="28"/>
                <w:u w:val="single"/>
              </w:rPr>
              <w:t>Người đang hưởng trợ cấp hưu trí xã hội theo quy định của pháp luật về bảo hiểm xã hội</w:t>
            </w:r>
            <w:r w:rsidRPr="00191CAC">
              <w:rPr>
                <w:i/>
                <w:color w:val="000000"/>
                <w:spacing w:val="-4"/>
                <w:szCs w:val="28"/>
              </w:rPr>
              <w:t xml:space="preserve"> </w:t>
            </w:r>
            <w:r w:rsidRPr="00191CAC">
              <w:rPr>
                <w:i/>
                <w:color w:val="000000"/>
                <w:spacing w:val="-4"/>
                <w:szCs w:val="28"/>
                <w:u w:val="single"/>
              </w:rPr>
              <w:t>được hỗ trợ thêm</w:t>
            </w:r>
            <w:r w:rsidRPr="00191CAC">
              <w:rPr>
                <w:i/>
                <w:color w:val="000000"/>
                <w:spacing w:val="-4"/>
                <w:szCs w:val="28"/>
              </w:rPr>
              <w:t xml:space="preserve"> 60.000 đồng/người/tháng, </w:t>
            </w:r>
            <w:r w:rsidRPr="00191CAC">
              <w:rPr>
                <w:i/>
                <w:color w:val="000000"/>
                <w:spacing w:val="-4"/>
                <w:szCs w:val="28"/>
                <w:u w:val="single"/>
              </w:rPr>
              <w:t>ngoài mức trợ cấp hưu trí xã hội theo quy định của Chính phủ</w:t>
            </w:r>
            <w:r w:rsidRPr="00191CAC">
              <w:rPr>
                <w:i/>
                <w:color w:val="000000"/>
                <w:spacing w:val="-4"/>
                <w:szCs w:val="28"/>
              </w:rPr>
              <w:t>.”</w:t>
            </w:r>
            <w:r>
              <w:rPr>
                <w:iCs/>
                <w:color w:val="000000"/>
                <w:spacing w:val="-4"/>
                <w:szCs w:val="28"/>
              </w:rPr>
              <w:t xml:space="preserve">. </w:t>
            </w:r>
          </w:p>
          <w:p w14:paraId="3A5D006C" w14:textId="259CEE4C" w:rsidR="007B0245" w:rsidRDefault="000C1C59" w:rsidP="00101B01">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 xml:space="preserve">Do vậy, đề nghị Cơ quan soạn thảo nghiên cứu, xem xét lại cho thống nhất, tránh mâu thuẫn giữa các nội dung trong cùng một văn bản. </w:t>
            </w:r>
          </w:p>
        </w:tc>
        <w:tc>
          <w:tcPr>
            <w:tcW w:w="4820" w:type="dxa"/>
          </w:tcPr>
          <w:p w14:paraId="177C1238" w14:textId="77777777" w:rsidR="007B0245" w:rsidRDefault="007B0245" w:rsidP="00043931">
            <w:pPr>
              <w:jc w:val="center"/>
              <w:rPr>
                <w:szCs w:val="28"/>
              </w:rPr>
            </w:pPr>
          </w:p>
          <w:p w14:paraId="0B9D5F56" w14:textId="77777777" w:rsidR="000C1C59" w:rsidRDefault="000C1C59" w:rsidP="00043931">
            <w:pPr>
              <w:jc w:val="center"/>
              <w:rPr>
                <w:szCs w:val="28"/>
              </w:rPr>
            </w:pPr>
          </w:p>
          <w:p w14:paraId="6C67F0AA" w14:textId="77777777" w:rsidR="000C1C59" w:rsidRDefault="000C1C59" w:rsidP="00043931">
            <w:pPr>
              <w:jc w:val="center"/>
              <w:rPr>
                <w:szCs w:val="28"/>
              </w:rPr>
            </w:pPr>
          </w:p>
          <w:p w14:paraId="136C680D" w14:textId="77777777" w:rsidR="000C1C59" w:rsidRDefault="000C1C59" w:rsidP="00043931">
            <w:pPr>
              <w:jc w:val="center"/>
              <w:rPr>
                <w:szCs w:val="28"/>
              </w:rPr>
            </w:pPr>
          </w:p>
          <w:p w14:paraId="7F65EFE0" w14:textId="77777777" w:rsidR="000C1C59" w:rsidRDefault="000C1C59" w:rsidP="00043931">
            <w:pPr>
              <w:jc w:val="center"/>
              <w:rPr>
                <w:szCs w:val="28"/>
              </w:rPr>
            </w:pPr>
          </w:p>
          <w:p w14:paraId="7AF8D700" w14:textId="77777777" w:rsidR="000C1C59" w:rsidRDefault="000C1C59" w:rsidP="00043931">
            <w:pPr>
              <w:jc w:val="center"/>
              <w:rPr>
                <w:szCs w:val="28"/>
              </w:rPr>
            </w:pPr>
          </w:p>
          <w:p w14:paraId="0734AAE2" w14:textId="77777777" w:rsidR="000C1C59" w:rsidRDefault="000C1C59" w:rsidP="00043931">
            <w:pPr>
              <w:jc w:val="center"/>
              <w:rPr>
                <w:szCs w:val="28"/>
              </w:rPr>
            </w:pPr>
          </w:p>
          <w:p w14:paraId="45D0B688" w14:textId="77777777" w:rsidR="000C1C59" w:rsidRDefault="000C1C59" w:rsidP="00043931">
            <w:pPr>
              <w:jc w:val="center"/>
              <w:rPr>
                <w:szCs w:val="28"/>
              </w:rPr>
            </w:pPr>
          </w:p>
          <w:p w14:paraId="72F750A0" w14:textId="77777777" w:rsidR="000C1C59" w:rsidRDefault="000C1C59" w:rsidP="000C1C59">
            <w:pPr>
              <w:jc w:val="center"/>
              <w:rPr>
                <w:szCs w:val="28"/>
              </w:rPr>
            </w:pPr>
          </w:p>
          <w:p w14:paraId="1CE60315" w14:textId="14DD066F" w:rsidR="000C1C59" w:rsidRDefault="000C1C59" w:rsidP="000C1C59">
            <w:pPr>
              <w:jc w:val="center"/>
              <w:rPr>
                <w:szCs w:val="28"/>
              </w:rPr>
            </w:pPr>
            <w:r w:rsidRPr="00300900">
              <w:rPr>
                <w:szCs w:val="28"/>
              </w:rPr>
              <w:t>Tiếp thu ý kiến góp ý và chỉnh sửa</w:t>
            </w:r>
          </w:p>
        </w:tc>
      </w:tr>
      <w:tr w:rsidR="000C1C59" w:rsidRPr="00C669F5" w14:paraId="2D694130" w14:textId="77777777" w:rsidTr="00300900">
        <w:tc>
          <w:tcPr>
            <w:tcW w:w="746" w:type="dxa"/>
          </w:tcPr>
          <w:p w14:paraId="6ED8972D" w14:textId="77777777" w:rsidR="000C1C59" w:rsidRDefault="000C1C59" w:rsidP="0098631C">
            <w:pPr>
              <w:jc w:val="center"/>
              <w:rPr>
                <w:szCs w:val="28"/>
              </w:rPr>
            </w:pPr>
          </w:p>
          <w:p w14:paraId="73571E14" w14:textId="77777777" w:rsidR="000F5AFD" w:rsidRDefault="000F5AFD" w:rsidP="0098631C">
            <w:pPr>
              <w:jc w:val="center"/>
              <w:rPr>
                <w:szCs w:val="28"/>
              </w:rPr>
            </w:pPr>
          </w:p>
          <w:p w14:paraId="1717DA09" w14:textId="7029E564" w:rsidR="000F5AFD" w:rsidRDefault="000F5AFD" w:rsidP="0098631C">
            <w:pPr>
              <w:jc w:val="center"/>
              <w:rPr>
                <w:szCs w:val="28"/>
              </w:rPr>
            </w:pPr>
            <w:r>
              <w:rPr>
                <w:szCs w:val="28"/>
              </w:rPr>
              <w:t>7</w:t>
            </w:r>
          </w:p>
        </w:tc>
        <w:tc>
          <w:tcPr>
            <w:tcW w:w="9177" w:type="dxa"/>
          </w:tcPr>
          <w:p w14:paraId="091448CA" w14:textId="2FC467A5" w:rsidR="000C1C59" w:rsidRDefault="000C1C59" w:rsidP="000C1C59">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Đề nghị Cơ quan soạn thảo nghiên cứu, xem xét lại nội dung quy định tại khoản 3 Điều 2 dự thảo Nghị quyết; đồng thời, đề nghị Cơ quan soạn thảo rà soát lại đối tượng hưởng chính sách theo dự thảo Nghị quyết này và Nghị quyết số 13/2026/NQ-HĐND để tham mưu quy định cho chính xác, rõ ràng, tránh trùng lặp, chồng chéo.</w:t>
            </w:r>
          </w:p>
        </w:tc>
        <w:tc>
          <w:tcPr>
            <w:tcW w:w="4820" w:type="dxa"/>
          </w:tcPr>
          <w:p w14:paraId="654BBFF9" w14:textId="77777777" w:rsidR="000C1C59" w:rsidRDefault="000C1C59" w:rsidP="00043931">
            <w:pPr>
              <w:jc w:val="center"/>
              <w:rPr>
                <w:szCs w:val="28"/>
              </w:rPr>
            </w:pPr>
          </w:p>
          <w:p w14:paraId="6A3925BA" w14:textId="1A590CC6" w:rsidR="000C1C59" w:rsidRDefault="000C1C59" w:rsidP="00043931">
            <w:pPr>
              <w:jc w:val="center"/>
              <w:rPr>
                <w:szCs w:val="28"/>
              </w:rPr>
            </w:pPr>
            <w:r w:rsidRPr="00300900">
              <w:rPr>
                <w:szCs w:val="28"/>
              </w:rPr>
              <w:t>Tiếp thu ý kiến góp ý và chỉnh sửa</w:t>
            </w:r>
          </w:p>
        </w:tc>
      </w:tr>
      <w:tr w:rsidR="000F5AFD" w:rsidRPr="00C669F5" w14:paraId="0514D5A8" w14:textId="77777777" w:rsidTr="00300900">
        <w:tc>
          <w:tcPr>
            <w:tcW w:w="746" w:type="dxa"/>
          </w:tcPr>
          <w:p w14:paraId="736AA604" w14:textId="77777777" w:rsidR="000F5AFD" w:rsidRDefault="000F5AFD" w:rsidP="0098631C">
            <w:pPr>
              <w:jc w:val="center"/>
              <w:rPr>
                <w:szCs w:val="28"/>
              </w:rPr>
            </w:pPr>
          </w:p>
          <w:p w14:paraId="6F7C848F" w14:textId="5D6FDA64" w:rsidR="000F5AFD" w:rsidRDefault="000F5AFD" w:rsidP="0098631C">
            <w:pPr>
              <w:jc w:val="center"/>
              <w:rPr>
                <w:szCs w:val="28"/>
              </w:rPr>
            </w:pPr>
            <w:r>
              <w:rPr>
                <w:szCs w:val="28"/>
              </w:rPr>
              <w:t>8</w:t>
            </w:r>
          </w:p>
        </w:tc>
        <w:tc>
          <w:tcPr>
            <w:tcW w:w="9177" w:type="dxa"/>
          </w:tcPr>
          <w:p w14:paraId="16F65797" w14:textId="7431FFE6" w:rsidR="000F5AFD" w:rsidRDefault="000F5AFD" w:rsidP="000F5AFD">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Đề nghị Cơ quan soạn thảo nghiên cứu, xem xét để điều chỉnh lại các Điều 3, Điều 4, Điều 5 cho thống nhất về cách trình bày và bố cục trong các Điều.</w:t>
            </w:r>
          </w:p>
        </w:tc>
        <w:tc>
          <w:tcPr>
            <w:tcW w:w="4820" w:type="dxa"/>
          </w:tcPr>
          <w:p w14:paraId="013C7266" w14:textId="77777777" w:rsidR="000F5AFD" w:rsidRDefault="000F5AFD" w:rsidP="000F5AFD">
            <w:pPr>
              <w:jc w:val="center"/>
              <w:rPr>
                <w:szCs w:val="28"/>
              </w:rPr>
            </w:pPr>
          </w:p>
          <w:p w14:paraId="038AF63B" w14:textId="06FD6D6D" w:rsidR="000F5AFD" w:rsidRDefault="000F5AFD" w:rsidP="000F5AFD">
            <w:pPr>
              <w:jc w:val="center"/>
              <w:rPr>
                <w:szCs w:val="28"/>
              </w:rPr>
            </w:pPr>
            <w:r w:rsidRPr="00300900">
              <w:rPr>
                <w:szCs w:val="28"/>
              </w:rPr>
              <w:t>Tiếp thu ý kiến góp ý và chỉnh sửa</w:t>
            </w:r>
          </w:p>
        </w:tc>
      </w:tr>
      <w:tr w:rsidR="000F5AFD" w:rsidRPr="00C669F5" w14:paraId="29057078" w14:textId="77777777" w:rsidTr="00300900">
        <w:tc>
          <w:tcPr>
            <w:tcW w:w="746" w:type="dxa"/>
          </w:tcPr>
          <w:p w14:paraId="306700E0" w14:textId="77777777" w:rsidR="000F5AFD" w:rsidRDefault="000F5AFD" w:rsidP="0098631C">
            <w:pPr>
              <w:jc w:val="center"/>
              <w:rPr>
                <w:szCs w:val="28"/>
              </w:rPr>
            </w:pPr>
          </w:p>
          <w:p w14:paraId="6948BEF2" w14:textId="77777777" w:rsidR="000F5AFD" w:rsidRDefault="000F5AFD" w:rsidP="0098631C">
            <w:pPr>
              <w:jc w:val="center"/>
              <w:rPr>
                <w:szCs w:val="28"/>
              </w:rPr>
            </w:pPr>
          </w:p>
          <w:p w14:paraId="45532F61" w14:textId="26D237D6" w:rsidR="000F5AFD" w:rsidRDefault="000F5AFD" w:rsidP="0098631C">
            <w:pPr>
              <w:jc w:val="center"/>
              <w:rPr>
                <w:szCs w:val="28"/>
              </w:rPr>
            </w:pPr>
            <w:r>
              <w:rPr>
                <w:szCs w:val="28"/>
              </w:rPr>
              <w:t>9</w:t>
            </w:r>
          </w:p>
        </w:tc>
        <w:tc>
          <w:tcPr>
            <w:tcW w:w="9177" w:type="dxa"/>
          </w:tcPr>
          <w:p w14:paraId="234D7628" w14:textId="3D33234D" w:rsidR="000F5AFD" w:rsidRDefault="000F5AFD" w:rsidP="000F5AFD">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Đề nghị Cơ quan soạn thảo nghiên cứu, xem xét để bổ sung quy định rõ hơn về điều kiện được hưởng đối với các đối tượng được hưởng chính sách theo dự thảo Nghị quyết này</w:t>
            </w:r>
            <w:r w:rsidRPr="006E4E68">
              <w:rPr>
                <w:iCs/>
                <w:color w:val="000000"/>
                <w:spacing w:val="-4"/>
                <w:szCs w:val="28"/>
              </w:rPr>
              <w:t xml:space="preserve"> </w:t>
            </w:r>
            <w:r>
              <w:rPr>
                <w:iCs/>
                <w:color w:val="000000"/>
                <w:spacing w:val="-4"/>
                <w:szCs w:val="28"/>
              </w:rPr>
              <w:t xml:space="preserve">theo hướng chính sách được áp dụng với các đối tượng thường trú trên địa bàn tỉnh, đảm bảo phù hợp mục đích, quan điểm xây dựng dự thảo Nghị quyết. </w:t>
            </w:r>
          </w:p>
        </w:tc>
        <w:tc>
          <w:tcPr>
            <w:tcW w:w="4820" w:type="dxa"/>
          </w:tcPr>
          <w:p w14:paraId="435BB52E" w14:textId="77777777" w:rsidR="000F5AFD" w:rsidRDefault="000F5AFD" w:rsidP="000F5AFD">
            <w:pPr>
              <w:jc w:val="center"/>
              <w:rPr>
                <w:szCs w:val="28"/>
              </w:rPr>
            </w:pPr>
          </w:p>
          <w:p w14:paraId="6DBA8ECE" w14:textId="30428F19" w:rsidR="000F5AFD" w:rsidRDefault="000F5AFD" w:rsidP="000F5AFD">
            <w:pPr>
              <w:jc w:val="center"/>
              <w:rPr>
                <w:szCs w:val="28"/>
              </w:rPr>
            </w:pPr>
            <w:r w:rsidRPr="00300900">
              <w:rPr>
                <w:szCs w:val="28"/>
              </w:rPr>
              <w:t>Tiếp thu ý kiến góp ý và chỉnh sửa</w:t>
            </w:r>
          </w:p>
        </w:tc>
      </w:tr>
      <w:tr w:rsidR="000F5AFD" w:rsidRPr="00C669F5" w14:paraId="15511B10" w14:textId="77777777" w:rsidTr="00300900">
        <w:tc>
          <w:tcPr>
            <w:tcW w:w="746" w:type="dxa"/>
          </w:tcPr>
          <w:p w14:paraId="73D76718" w14:textId="77777777" w:rsidR="000F5AFD" w:rsidRDefault="000F5AFD" w:rsidP="0098631C">
            <w:pPr>
              <w:jc w:val="center"/>
              <w:rPr>
                <w:szCs w:val="28"/>
              </w:rPr>
            </w:pPr>
          </w:p>
          <w:p w14:paraId="7C1D55CA" w14:textId="64F120B5" w:rsidR="000F5AFD" w:rsidRDefault="000F5AFD" w:rsidP="00101B01">
            <w:pPr>
              <w:jc w:val="center"/>
              <w:rPr>
                <w:szCs w:val="28"/>
              </w:rPr>
            </w:pPr>
            <w:r>
              <w:rPr>
                <w:szCs w:val="28"/>
              </w:rPr>
              <w:t>10</w:t>
            </w:r>
          </w:p>
        </w:tc>
        <w:tc>
          <w:tcPr>
            <w:tcW w:w="9177" w:type="dxa"/>
          </w:tcPr>
          <w:p w14:paraId="0C712205" w14:textId="27EBB592" w:rsidR="000F5AFD" w:rsidRDefault="00101B01" w:rsidP="000F5AFD">
            <w:pPr>
              <w:widowControl w:val="0"/>
              <w:pBdr>
                <w:top w:val="dotted" w:sz="4" w:space="0" w:color="FFFFFF"/>
                <w:left w:val="dotted" w:sz="4" w:space="0" w:color="FFFFFF"/>
                <w:bottom w:val="dotted" w:sz="4" w:space="11" w:color="FFFFFF"/>
                <w:right w:val="dotted" w:sz="4" w:space="0" w:color="FFFFFF"/>
              </w:pBdr>
              <w:spacing w:before="120"/>
              <w:jc w:val="both"/>
              <w:rPr>
                <w:iCs/>
                <w:color w:val="000000"/>
                <w:spacing w:val="-4"/>
                <w:szCs w:val="28"/>
              </w:rPr>
            </w:pPr>
            <w:r>
              <w:rPr>
                <w:iCs/>
                <w:color w:val="000000"/>
                <w:spacing w:val="-4"/>
                <w:szCs w:val="28"/>
              </w:rPr>
              <w:t>T</w:t>
            </w:r>
            <w:r w:rsidR="000F5AFD">
              <w:rPr>
                <w:iCs/>
                <w:color w:val="000000"/>
                <w:spacing w:val="-4"/>
                <w:szCs w:val="28"/>
              </w:rPr>
              <w:t xml:space="preserve">ại khoản 2 Điều 9 dự thảo Nghị quyết, đề nghị Cơ quan soạn thảo bỏ cụm từ </w:t>
            </w:r>
            <w:r w:rsidR="000F5AFD" w:rsidRPr="00A121FD">
              <w:rPr>
                <w:i/>
                <w:color w:val="000000"/>
                <w:spacing w:val="-4"/>
                <w:szCs w:val="28"/>
              </w:rPr>
              <w:t>“kể từ ngày 01 tháng 01 năm 2027”</w:t>
            </w:r>
            <w:r w:rsidR="000F5AFD">
              <w:rPr>
                <w:iCs/>
                <w:color w:val="000000"/>
                <w:spacing w:val="-4"/>
                <w:szCs w:val="28"/>
              </w:rPr>
              <w:t>.</w:t>
            </w:r>
            <w:r w:rsidR="000F5AFD" w:rsidRPr="00A121FD">
              <w:rPr>
                <w:i/>
                <w:color w:val="000000"/>
                <w:spacing w:val="-4"/>
                <w:szCs w:val="28"/>
              </w:rPr>
              <w:t xml:space="preserve"> </w:t>
            </w:r>
          </w:p>
        </w:tc>
        <w:tc>
          <w:tcPr>
            <w:tcW w:w="4820" w:type="dxa"/>
          </w:tcPr>
          <w:p w14:paraId="7EE54885" w14:textId="77777777" w:rsidR="000F5AFD" w:rsidRDefault="000F5AFD" w:rsidP="000F5AFD">
            <w:pPr>
              <w:jc w:val="center"/>
              <w:rPr>
                <w:szCs w:val="28"/>
              </w:rPr>
            </w:pPr>
          </w:p>
          <w:p w14:paraId="6B32C233" w14:textId="1F7DFF7F" w:rsidR="000F5AFD" w:rsidRDefault="000F5AFD" w:rsidP="00101B01">
            <w:pPr>
              <w:jc w:val="center"/>
              <w:rPr>
                <w:szCs w:val="28"/>
              </w:rPr>
            </w:pPr>
            <w:r w:rsidRPr="00300900">
              <w:rPr>
                <w:szCs w:val="28"/>
              </w:rPr>
              <w:t>Tiếp thu ý kiến góp ý và chỉnh sửa</w:t>
            </w:r>
          </w:p>
        </w:tc>
      </w:tr>
      <w:tr w:rsidR="00F840E1" w:rsidRPr="00C669F5" w14:paraId="01E53986" w14:textId="77777777" w:rsidTr="00300900">
        <w:tc>
          <w:tcPr>
            <w:tcW w:w="746" w:type="dxa"/>
          </w:tcPr>
          <w:p w14:paraId="58EDF71B" w14:textId="77777777" w:rsidR="00F840E1" w:rsidRDefault="00F840E1" w:rsidP="0098631C">
            <w:pPr>
              <w:jc w:val="center"/>
              <w:rPr>
                <w:szCs w:val="28"/>
              </w:rPr>
            </w:pPr>
          </w:p>
          <w:p w14:paraId="52A2C306" w14:textId="124597B5" w:rsidR="000F5AFD" w:rsidRDefault="000F5AFD" w:rsidP="0098631C">
            <w:pPr>
              <w:jc w:val="center"/>
              <w:rPr>
                <w:szCs w:val="28"/>
              </w:rPr>
            </w:pPr>
            <w:r>
              <w:rPr>
                <w:szCs w:val="28"/>
              </w:rPr>
              <w:t>11</w:t>
            </w:r>
          </w:p>
        </w:tc>
        <w:tc>
          <w:tcPr>
            <w:tcW w:w="9177" w:type="dxa"/>
          </w:tcPr>
          <w:p w14:paraId="49209944" w14:textId="51DC7CC8" w:rsidR="00F840E1" w:rsidRDefault="00F840E1" w:rsidP="000C1C59">
            <w:pPr>
              <w:widowControl w:val="0"/>
              <w:pBdr>
                <w:top w:val="dotted" w:sz="4" w:space="0" w:color="FFFFFF"/>
                <w:left w:val="dotted" w:sz="4" w:space="0" w:color="FFFFFF"/>
                <w:bottom w:val="dotted" w:sz="4" w:space="11" w:color="FFFFFF"/>
                <w:right w:val="dotted" w:sz="4" w:space="0" w:color="FFFFFF"/>
              </w:pBdr>
              <w:jc w:val="both"/>
              <w:rPr>
                <w:iCs/>
                <w:color w:val="000000"/>
                <w:spacing w:val="-4"/>
                <w:szCs w:val="28"/>
              </w:rPr>
            </w:pPr>
            <w:r>
              <w:rPr>
                <w:iCs/>
                <w:color w:val="000000"/>
                <w:spacing w:val="-4"/>
                <w:szCs w:val="28"/>
              </w:rPr>
              <w:t xml:space="preserve">Đề nghị Cơ quan soạn thảo sửa nơi nhận </w:t>
            </w:r>
            <w:r w:rsidRPr="00527C36">
              <w:rPr>
                <w:i/>
                <w:color w:val="000000"/>
                <w:spacing w:val="-4"/>
                <w:szCs w:val="28"/>
              </w:rPr>
              <w:t>“</w:t>
            </w:r>
            <w:r w:rsidRPr="00527C36">
              <w:rPr>
                <w:rFonts w:eastAsia="Times New Roman"/>
                <w:i/>
                <w:color w:val="000000"/>
                <w:szCs w:val="28"/>
              </w:rPr>
              <w:t>Bộ Tư pháp (Cục Kiểm tra văn bản và Quản lý xử lý vi phạm hành chính);</w:t>
            </w:r>
            <w:r w:rsidRPr="00527C36">
              <w:rPr>
                <w:i/>
                <w:color w:val="000000"/>
                <w:spacing w:val="-4"/>
                <w:szCs w:val="28"/>
              </w:rPr>
              <w:t>”</w:t>
            </w:r>
            <w:r>
              <w:rPr>
                <w:iCs/>
                <w:color w:val="000000"/>
                <w:spacing w:val="-4"/>
                <w:szCs w:val="28"/>
              </w:rPr>
              <w:t xml:space="preserve"> thành </w:t>
            </w:r>
            <w:r w:rsidRPr="00527C36">
              <w:rPr>
                <w:i/>
                <w:color w:val="000000"/>
                <w:spacing w:val="-4"/>
                <w:szCs w:val="28"/>
              </w:rPr>
              <w:t>“</w:t>
            </w:r>
            <w:r w:rsidRPr="00527C36">
              <w:rPr>
                <w:rFonts w:eastAsia="Times New Roman"/>
                <w:i/>
                <w:color w:val="000000"/>
                <w:szCs w:val="28"/>
              </w:rPr>
              <w:t xml:space="preserve">Bộ Tư pháp (Cục Kiểm tra văn bản và </w:t>
            </w:r>
            <w:r>
              <w:rPr>
                <w:rFonts w:eastAsia="Times New Roman"/>
                <w:i/>
                <w:color w:val="000000"/>
                <w:szCs w:val="28"/>
              </w:rPr>
              <w:t>Tổ chức thi hành pháp luật</w:t>
            </w:r>
            <w:r w:rsidRPr="00527C36">
              <w:rPr>
                <w:rFonts w:eastAsia="Times New Roman"/>
                <w:i/>
                <w:color w:val="000000"/>
                <w:szCs w:val="28"/>
              </w:rPr>
              <w:t>);</w:t>
            </w:r>
            <w:r w:rsidRPr="00527C36">
              <w:rPr>
                <w:i/>
                <w:color w:val="000000"/>
                <w:spacing w:val="-4"/>
                <w:szCs w:val="28"/>
              </w:rPr>
              <w:t>”</w:t>
            </w:r>
            <w:r>
              <w:rPr>
                <w:iCs/>
                <w:color w:val="000000"/>
                <w:spacing w:val="-4"/>
                <w:szCs w:val="28"/>
              </w:rPr>
              <w:t xml:space="preserve"> cho chính xác.</w:t>
            </w:r>
          </w:p>
        </w:tc>
        <w:tc>
          <w:tcPr>
            <w:tcW w:w="4820" w:type="dxa"/>
          </w:tcPr>
          <w:p w14:paraId="04788B1A" w14:textId="77777777" w:rsidR="000F5AFD" w:rsidRDefault="000F5AFD" w:rsidP="000F5AFD">
            <w:pPr>
              <w:jc w:val="center"/>
              <w:rPr>
                <w:szCs w:val="28"/>
              </w:rPr>
            </w:pPr>
          </w:p>
          <w:p w14:paraId="02A4A89D" w14:textId="1F7D0FD5" w:rsidR="00F840E1" w:rsidRDefault="000F5AFD" w:rsidP="000F5AFD">
            <w:pPr>
              <w:jc w:val="center"/>
              <w:rPr>
                <w:szCs w:val="28"/>
              </w:rPr>
            </w:pPr>
            <w:r w:rsidRPr="00300900">
              <w:rPr>
                <w:szCs w:val="28"/>
              </w:rPr>
              <w:t>Tiếp thu ý kiến góp ý và chỉnh sửa</w:t>
            </w:r>
          </w:p>
        </w:tc>
      </w:tr>
      <w:tr w:rsidR="00B10AE4" w:rsidRPr="00C669F5" w14:paraId="7341E034" w14:textId="77777777" w:rsidTr="00300900">
        <w:tc>
          <w:tcPr>
            <w:tcW w:w="746" w:type="dxa"/>
          </w:tcPr>
          <w:p w14:paraId="20EECE88" w14:textId="77777777" w:rsidR="00B10AE4" w:rsidRPr="00235904" w:rsidRDefault="00235904">
            <w:pPr>
              <w:rPr>
                <w:b/>
                <w:szCs w:val="28"/>
              </w:rPr>
            </w:pPr>
            <w:r w:rsidRPr="00235904">
              <w:rPr>
                <w:b/>
                <w:szCs w:val="28"/>
              </w:rPr>
              <w:t>II</w:t>
            </w:r>
          </w:p>
        </w:tc>
        <w:tc>
          <w:tcPr>
            <w:tcW w:w="9177" w:type="dxa"/>
          </w:tcPr>
          <w:p w14:paraId="04760243" w14:textId="77777777" w:rsidR="00B10AE4" w:rsidRPr="00235904" w:rsidRDefault="00235904">
            <w:pPr>
              <w:rPr>
                <w:b/>
                <w:szCs w:val="28"/>
              </w:rPr>
            </w:pPr>
            <w:r w:rsidRPr="00235904">
              <w:rPr>
                <w:b/>
                <w:szCs w:val="28"/>
              </w:rPr>
              <w:t>SỞ TÀI CHÍNH</w:t>
            </w:r>
          </w:p>
        </w:tc>
        <w:tc>
          <w:tcPr>
            <w:tcW w:w="4820" w:type="dxa"/>
          </w:tcPr>
          <w:p w14:paraId="3E41896D" w14:textId="77777777" w:rsidR="00B10AE4" w:rsidRPr="005E651D" w:rsidRDefault="00B10AE4" w:rsidP="00604B84">
            <w:pPr>
              <w:rPr>
                <w:szCs w:val="28"/>
              </w:rPr>
            </w:pPr>
          </w:p>
        </w:tc>
      </w:tr>
      <w:tr w:rsidR="00B10AE4" w:rsidRPr="00C669F5" w14:paraId="18A9D449" w14:textId="77777777" w:rsidTr="00300900">
        <w:tc>
          <w:tcPr>
            <w:tcW w:w="746" w:type="dxa"/>
          </w:tcPr>
          <w:p w14:paraId="41432147" w14:textId="77777777" w:rsidR="00B10AE4" w:rsidRDefault="00B10AE4">
            <w:pPr>
              <w:rPr>
                <w:szCs w:val="28"/>
              </w:rPr>
            </w:pPr>
          </w:p>
          <w:p w14:paraId="47607A55" w14:textId="77777777" w:rsidR="00B413EE" w:rsidRDefault="00B413EE">
            <w:pPr>
              <w:rPr>
                <w:szCs w:val="28"/>
              </w:rPr>
            </w:pPr>
          </w:p>
          <w:p w14:paraId="5B41EB0A" w14:textId="77777777" w:rsidR="00B413EE" w:rsidRDefault="00B413EE">
            <w:pPr>
              <w:rPr>
                <w:szCs w:val="28"/>
              </w:rPr>
            </w:pPr>
          </w:p>
          <w:p w14:paraId="0AE2C883" w14:textId="77777777" w:rsidR="00B413EE" w:rsidRDefault="00B413EE">
            <w:pPr>
              <w:rPr>
                <w:szCs w:val="28"/>
              </w:rPr>
            </w:pPr>
          </w:p>
          <w:p w14:paraId="3932EFF4" w14:textId="77777777" w:rsidR="00B413EE" w:rsidRDefault="00B413EE">
            <w:pPr>
              <w:rPr>
                <w:szCs w:val="28"/>
              </w:rPr>
            </w:pPr>
          </w:p>
          <w:p w14:paraId="722C3D7A" w14:textId="77777777" w:rsidR="00B413EE" w:rsidRPr="005E651D" w:rsidRDefault="00B413EE">
            <w:pPr>
              <w:rPr>
                <w:szCs w:val="28"/>
              </w:rPr>
            </w:pPr>
            <w:r>
              <w:rPr>
                <w:szCs w:val="28"/>
              </w:rPr>
              <w:t>1</w:t>
            </w:r>
          </w:p>
        </w:tc>
        <w:tc>
          <w:tcPr>
            <w:tcW w:w="9177" w:type="dxa"/>
          </w:tcPr>
          <w:p w14:paraId="7E7908E5" w14:textId="54ABB4C1" w:rsidR="00E42193" w:rsidRDefault="00E42193" w:rsidP="00AF4532">
            <w:pPr>
              <w:jc w:val="both"/>
              <w:rPr>
                <w:rFonts w:ascii="TimesNewRomanPSMT" w:hAnsi="TimesNewRomanPSMT"/>
                <w:color w:val="000000"/>
                <w:szCs w:val="28"/>
              </w:rPr>
            </w:pPr>
            <w:r w:rsidRPr="00E42193">
              <w:rPr>
                <w:rFonts w:ascii="TimesNewRomanPSMT" w:hAnsi="TimesNewRomanPSMT"/>
                <w:color w:val="000000"/>
                <w:szCs w:val="28"/>
              </w:rPr>
              <w:t>Hiện nay, tỉnh Hưng Yên là tỉnh nhận trợ cấp cân đối từ ngân sách</w:t>
            </w:r>
            <w:r>
              <w:rPr>
                <w:rFonts w:ascii="TimesNewRomanPSMT" w:hAnsi="TimesNewRomanPSMT"/>
                <w:color w:val="000000"/>
                <w:szCs w:val="28"/>
              </w:rPr>
              <w:t xml:space="preserve"> </w:t>
            </w:r>
            <w:r w:rsidRPr="00E42193">
              <w:rPr>
                <w:rFonts w:ascii="TimesNewRomanPSMT" w:hAnsi="TimesNewRomanPSMT"/>
                <w:color w:val="000000"/>
                <w:szCs w:val="28"/>
              </w:rPr>
              <w:t>trung ương và ngân sách tỉnh đang tập trung thực hiện nhiều chính sách an sinh</w:t>
            </w:r>
            <w:r>
              <w:rPr>
                <w:rFonts w:ascii="TimesNewRomanPSMT" w:hAnsi="TimesNewRomanPSMT"/>
                <w:color w:val="000000"/>
                <w:szCs w:val="28"/>
              </w:rPr>
              <w:t xml:space="preserve"> </w:t>
            </w:r>
            <w:r w:rsidRPr="00E42193">
              <w:rPr>
                <w:rFonts w:ascii="TimesNewRomanPSMT" w:hAnsi="TimesNewRomanPSMT"/>
                <w:color w:val="000000"/>
                <w:szCs w:val="28"/>
              </w:rPr>
              <w:t>xã hội, các chương trình, dự án, nhiệm vụ trọng tâm nên việc tăng đối tượng, tăng</w:t>
            </w:r>
            <w:r>
              <w:rPr>
                <w:rFonts w:ascii="TimesNewRomanPSMT" w:hAnsi="TimesNewRomanPSMT"/>
                <w:color w:val="000000"/>
                <w:szCs w:val="28"/>
              </w:rPr>
              <w:t xml:space="preserve"> </w:t>
            </w:r>
            <w:r w:rsidRPr="00E42193">
              <w:rPr>
                <w:rFonts w:ascii="TimesNewRomanPSMT" w:hAnsi="TimesNewRomanPSMT"/>
                <w:color w:val="000000"/>
                <w:szCs w:val="28"/>
              </w:rPr>
              <w:t>kinh phí dự kiến theo Dự thảo Nghị quyết sẽ không đảm bảo khả năng cân đối</w:t>
            </w:r>
            <w:r>
              <w:rPr>
                <w:rFonts w:ascii="TimesNewRomanPSMT" w:hAnsi="TimesNewRomanPSMT"/>
                <w:color w:val="000000"/>
                <w:szCs w:val="28"/>
              </w:rPr>
              <w:t xml:space="preserve"> </w:t>
            </w:r>
            <w:r w:rsidRPr="00E42193">
              <w:rPr>
                <w:rFonts w:ascii="TimesNewRomanPSMT" w:hAnsi="TimesNewRomanPSMT"/>
                <w:color w:val="000000"/>
                <w:szCs w:val="28"/>
              </w:rPr>
              <w:t>ngân sách của tỉnh</w:t>
            </w:r>
            <w:r w:rsidRPr="00E42193">
              <w:t xml:space="preserve"> </w:t>
            </w:r>
          </w:p>
          <w:p w14:paraId="117946BF" w14:textId="2F30CEC4" w:rsidR="00B10AE4" w:rsidRPr="00AA7E40" w:rsidRDefault="00AA7E40" w:rsidP="00AF4532">
            <w:pPr>
              <w:jc w:val="both"/>
              <w:rPr>
                <w:rFonts w:ascii="TimesNewRomanPSMT" w:hAnsi="TimesNewRomanPSMT"/>
                <w:color w:val="000000"/>
                <w:szCs w:val="28"/>
              </w:rPr>
            </w:pPr>
            <w:r>
              <w:rPr>
                <w:rFonts w:ascii="TimesNewRomanPSMT" w:hAnsi="TimesNewRomanPSMT"/>
                <w:color w:val="000000"/>
                <w:szCs w:val="28"/>
              </w:rPr>
              <w:t>Đ</w:t>
            </w:r>
            <w:r w:rsidRPr="00AA7E40">
              <w:rPr>
                <w:rFonts w:ascii="TimesNewRomanPSMT" w:hAnsi="TimesNewRomanPSMT"/>
                <w:color w:val="000000"/>
                <w:szCs w:val="28"/>
              </w:rPr>
              <w:t>ể đảm bảo khả năng cân đối ngân sách tỉnh, đề</w:t>
            </w:r>
            <w:r>
              <w:rPr>
                <w:rFonts w:ascii="TimesNewRomanPSMT" w:hAnsi="TimesNewRomanPSMT"/>
                <w:color w:val="000000"/>
                <w:szCs w:val="28"/>
              </w:rPr>
              <w:t xml:space="preserve"> </w:t>
            </w:r>
            <w:r w:rsidRPr="00AA7E40">
              <w:rPr>
                <w:rFonts w:ascii="TimesNewRomanPSMT" w:hAnsi="TimesNewRomanPSMT"/>
                <w:color w:val="000000"/>
                <w:szCs w:val="28"/>
              </w:rPr>
              <w:t>nghị Sở Y tế rà soát, thống kê lại đối tượng hưởng chính sách trợ giúp xã hội theo</w:t>
            </w:r>
            <w:r>
              <w:rPr>
                <w:rFonts w:ascii="TimesNewRomanPSMT" w:hAnsi="TimesNewRomanPSMT"/>
                <w:color w:val="000000"/>
                <w:szCs w:val="28"/>
              </w:rPr>
              <w:t xml:space="preserve"> </w:t>
            </w:r>
            <w:r w:rsidRPr="00AA7E40">
              <w:rPr>
                <w:rFonts w:ascii="TimesNewRomanPSMT" w:hAnsi="TimesNewRomanPSMT"/>
                <w:color w:val="000000"/>
                <w:szCs w:val="28"/>
              </w:rPr>
              <w:t>quy định và xây dựng chính sách, dự kiến kinh phí thực hiện chính sách (có so</w:t>
            </w:r>
            <w:r>
              <w:rPr>
                <w:rFonts w:ascii="TimesNewRomanPSMT" w:hAnsi="TimesNewRomanPSMT"/>
                <w:color w:val="000000"/>
                <w:szCs w:val="28"/>
              </w:rPr>
              <w:t xml:space="preserve"> </w:t>
            </w:r>
            <w:r w:rsidRPr="00AA7E40">
              <w:rPr>
                <w:rFonts w:ascii="TimesNewRomanPSMT" w:hAnsi="TimesNewRomanPSMT"/>
                <w:color w:val="000000"/>
                <w:szCs w:val="28"/>
              </w:rPr>
              <w:t>sánh với Nghị quyết số 815/2025/NQ-HĐND) theo hướng kế thừa đối tượng của</w:t>
            </w:r>
            <w:r>
              <w:rPr>
                <w:rFonts w:ascii="TimesNewRomanPSMT" w:hAnsi="TimesNewRomanPSMT"/>
                <w:color w:val="000000"/>
                <w:szCs w:val="28"/>
              </w:rPr>
              <w:t xml:space="preserve"> </w:t>
            </w:r>
            <w:r w:rsidRPr="00AA7E40">
              <w:rPr>
                <w:rFonts w:ascii="TimesNewRomanPSMT" w:hAnsi="TimesNewRomanPSMT"/>
                <w:color w:val="000000"/>
                <w:szCs w:val="28"/>
              </w:rPr>
              <w:t>Nghị quyết số 815/2025/NQ-HĐND và điều chỉnh mức hỗ trợ đảm bảo phù hợp</w:t>
            </w:r>
            <w:r>
              <w:rPr>
                <w:rFonts w:ascii="TimesNewRomanPSMT" w:hAnsi="TimesNewRomanPSMT"/>
                <w:color w:val="000000"/>
                <w:szCs w:val="28"/>
              </w:rPr>
              <w:t xml:space="preserve"> </w:t>
            </w:r>
            <w:r w:rsidRPr="00AA7E40">
              <w:rPr>
                <w:rFonts w:ascii="TimesNewRomanPSMT" w:hAnsi="TimesNewRomanPSMT"/>
                <w:color w:val="000000"/>
                <w:szCs w:val="28"/>
              </w:rPr>
              <w:t>với Nghị quyết số 13/2026/NQ-HĐND.</w:t>
            </w:r>
            <w:r w:rsidRPr="00AA7E40">
              <w:t xml:space="preserve"> </w:t>
            </w:r>
          </w:p>
        </w:tc>
        <w:tc>
          <w:tcPr>
            <w:tcW w:w="4820" w:type="dxa"/>
          </w:tcPr>
          <w:p w14:paraId="749BD0E5" w14:textId="4834B0A8" w:rsidR="00B10AE4" w:rsidRPr="00231D83" w:rsidRDefault="0076295D" w:rsidP="00231D83">
            <w:pPr>
              <w:jc w:val="both"/>
              <w:rPr>
                <w:rFonts w:ascii="TimesNewRomanPSMT" w:hAnsi="TimesNewRomanPSMT"/>
                <w:color w:val="000000"/>
                <w:szCs w:val="28"/>
              </w:rPr>
            </w:pPr>
            <w:r w:rsidRPr="0076295D">
              <w:rPr>
                <w:rFonts w:ascii="TimesNewRomanPSMT" w:hAnsi="TimesNewRomanPSMT"/>
                <w:color w:val="000000"/>
                <w:szCs w:val="28"/>
              </w:rPr>
              <w:t xml:space="preserve">Tiếp thu ý kiến của Sở Tài chính. </w:t>
            </w:r>
            <w:r w:rsidR="00CC489D" w:rsidRPr="00CC489D">
              <w:rPr>
                <w:rFonts w:ascii="TimesNewRomanPSMT" w:hAnsi="TimesNewRomanPSMT"/>
                <w:color w:val="000000"/>
                <w:szCs w:val="28"/>
              </w:rPr>
              <w:t>Cơ quan soạn thảo đã rà soát đối tượng, kinh phí và chỉnh lý dự thảo theo hướng kế thừa cơ bản chính sách của Nghị quyết số 815/2025/NQ-HĐND sau khi loại trừ nhóm đối tượng thuộc phạm vi Nghị quyết số 13/2026/NQ-HĐND; không tiếp tục mở rộng các nhóm có kinh phí lớn như dự thảo xin ý kiến. Điều chỉnh mức hỗ trợ người cao tuổi thuộc hộ cận nghèo theo hướng hạn chế mức giảm so với Nghị quyết 815</w:t>
            </w:r>
            <w:r w:rsidR="00D55B45">
              <w:rPr>
                <w:rFonts w:ascii="TimesNewRomanPSMT" w:hAnsi="TimesNewRomanPSMT"/>
                <w:color w:val="000000"/>
                <w:szCs w:val="28"/>
              </w:rPr>
              <w:t>/2025/NQ-HĐND</w:t>
            </w:r>
            <w:r w:rsidR="00CC489D" w:rsidRPr="00CC489D">
              <w:rPr>
                <w:rFonts w:ascii="TimesNewRomanPSMT" w:hAnsi="TimesNewRomanPSMT"/>
                <w:color w:val="000000"/>
                <w:szCs w:val="28"/>
              </w:rPr>
              <w:t>, đồng thời bảo đảm tương quan với mức thu nhập được hỗ trợ theo Nghị quyết 13</w:t>
            </w:r>
            <w:r w:rsidR="00D55B45">
              <w:rPr>
                <w:rFonts w:ascii="TimesNewRomanPSMT" w:hAnsi="TimesNewRomanPSMT"/>
                <w:color w:val="000000"/>
                <w:szCs w:val="28"/>
              </w:rPr>
              <w:t>/2026/NQ-HĐND</w:t>
            </w:r>
            <w:r w:rsidR="00CC489D" w:rsidRPr="00CC489D">
              <w:rPr>
                <w:rFonts w:ascii="TimesNewRomanPSMT" w:hAnsi="TimesNewRomanPSMT"/>
                <w:color w:val="000000"/>
                <w:szCs w:val="28"/>
              </w:rPr>
              <w:t xml:space="preserve">. Đối với người khuyết tật đặc biệt nặng thuộc hộ cận nghèo, tiếp tục tách thành nhóm riêng, kế </w:t>
            </w:r>
            <w:r w:rsidR="00CC489D" w:rsidRPr="00CC489D">
              <w:rPr>
                <w:rFonts w:ascii="TimesNewRomanPSMT" w:hAnsi="TimesNewRomanPSMT"/>
                <w:color w:val="000000"/>
                <w:szCs w:val="28"/>
              </w:rPr>
              <w:lastRenderedPageBreak/>
              <w:t>thừa chính sách 815</w:t>
            </w:r>
            <w:r w:rsidR="00D55B45">
              <w:rPr>
                <w:rFonts w:ascii="TimesNewRomanPSMT" w:hAnsi="TimesNewRomanPSMT"/>
                <w:color w:val="000000"/>
                <w:szCs w:val="28"/>
              </w:rPr>
              <w:t>/2025/NQ-HĐND</w:t>
            </w:r>
            <w:r w:rsidR="00CC489D" w:rsidRPr="00CC489D">
              <w:rPr>
                <w:rFonts w:ascii="TimesNewRomanPSMT" w:hAnsi="TimesNewRomanPSMT"/>
                <w:color w:val="000000"/>
                <w:szCs w:val="28"/>
              </w:rPr>
              <w:t xml:space="preserve"> và xác định mức hỗ trợ riêng theo địa bàn thường trú tại phường, xã, phù hợp với tương quan chính sách giữa khu vực đô thị và nông thôn. </w:t>
            </w:r>
            <w:r w:rsidR="00B36754">
              <w:t>Chỉ bổ sung một số đối tượng thật sự cần thiết, có số lượng và kinh phí phát sinh không lớn, bảo đảm khả năng cân đối ngân sách; đồng thời, việc xác định đối tượng phải có cơ sở, tiêu chí rõ ràng, có khả năng kiểm chứng và thuận lợi cho chính quyền cấp xã tổ chức thực hiện, hạn chế phát sinh khó khăn, vướng mắc trong quá trình rà soát, xác định và giải quyết chế độ, chính sách.</w:t>
            </w:r>
          </w:p>
        </w:tc>
      </w:tr>
      <w:tr w:rsidR="00B10AE4" w:rsidRPr="00C669F5" w14:paraId="06E653AF" w14:textId="77777777" w:rsidTr="00300900">
        <w:tc>
          <w:tcPr>
            <w:tcW w:w="746" w:type="dxa"/>
          </w:tcPr>
          <w:p w14:paraId="122E9BB3" w14:textId="77777777" w:rsidR="00B10AE4" w:rsidRPr="00FC0E3C" w:rsidRDefault="00FC0E3C">
            <w:pPr>
              <w:rPr>
                <w:b/>
                <w:szCs w:val="28"/>
              </w:rPr>
            </w:pPr>
            <w:r w:rsidRPr="00FC0E3C">
              <w:rPr>
                <w:b/>
                <w:szCs w:val="28"/>
              </w:rPr>
              <w:lastRenderedPageBreak/>
              <w:t>III</w:t>
            </w:r>
          </w:p>
        </w:tc>
        <w:tc>
          <w:tcPr>
            <w:tcW w:w="9177" w:type="dxa"/>
          </w:tcPr>
          <w:p w14:paraId="2117E22B" w14:textId="77777777" w:rsidR="00B10AE4" w:rsidRPr="00FC0E3C" w:rsidRDefault="00FC0E3C">
            <w:pPr>
              <w:rPr>
                <w:b/>
                <w:szCs w:val="28"/>
              </w:rPr>
            </w:pPr>
            <w:r w:rsidRPr="00FC0E3C">
              <w:rPr>
                <w:b/>
                <w:szCs w:val="28"/>
              </w:rPr>
              <w:t>ỦY BAN MẶT TRẬN TỔ QUỐC VIỆT NAM TỈNH</w:t>
            </w:r>
          </w:p>
        </w:tc>
        <w:tc>
          <w:tcPr>
            <w:tcW w:w="4820" w:type="dxa"/>
          </w:tcPr>
          <w:p w14:paraId="2C4C51AE" w14:textId="77777777" w:rsidR="00B10AE4" w:rsidRPr="005E651D" w:rsidRDefault="00B10AE4" w:rsidP="00604B84">
            <w:pPr>
              <w:rPr>
                <w:szCs w:val="28"/>
              </w:rPr>
            </w:pPr>
          </w:p>
        </w:tc>
      </w:tr>
      <w:tr w:rsidR="0014496F" w:rsidRPr="00C669F5" w14:paraId="5CBF519D" w14:textId="77777777" w:rsidTr="00300900">
        <w:tc>
          <w:tcPr>
            <w:tcW w:w="746" w:type="dxa"/>
          </w:tcPr>
          <w:p w14:paraId="007BEA77" w14:textId="77777777" w:rsidR="0014496F" w:rsidRDefault="0014496F" w:rsidP="0014496F">
            <w:pPr>
              <w:rPr>
                <w:b/>
                <w:szCs w:val="28"/>
              </w:rPr>
            </w:pPr>
          </w:p>
          <w:p w14:paraId="16C37FAE" w14:textId="1D4BD01F" w:rsidR="0014496F" w:rsidRPr="0014496F" w:rsidRDefault="0014496F" w:rsidP="0014496F">
            <w:pPr>
              <w:rPr>
                <w:szCs w:val="28"/>
              </w:rPr>
            </w:pPr>
            <w:r w:rsidRPr="0014496F">
              <w:rPr>
                <w:szCs w:val="28"/>
              </w:rPr>
              <w:t>1</w:t>
            </w:r>
          </w:p>
        </w:tc>
        <w:tc>
          <w:tcPr>
            <w:tcW w:w="9177" w:type="dxa"/>
          </w:tcPr>
          <w:p w14:paraId="6505F7B2" w14:textId="1BE4382D" w:rsidR="0014496F" w:rsidRPr="00BC3C0F" w:rsidRDefault="0014496F" w:rsidP="0014496F">
            <w:pPr>
              <w:spacing w:before="120" w:after="120" w:line="380" w:lineRule="exact"/>
              <w:jc w:val="both"/>
              <w:rPr>
                <w:szCs w:val="28"/>
              </w:rPr>
            </w:pPr>
            <w:r w:rsidRPr="00BC3C0F">
              <w:rPr>
                <w:szCs w:val="28"/>
              </w:rPr>
              <w:t>Đề nghị rà soát toàn bộ các điểm, khoản có trích dẫn chéo trong nội dung Dự thảo để tránh sai sót về mặt kỹ thuật lập pháp trước khi trình thông qua.</w:t>
            </w:r>
          </w:p>
        </w:tc>
        <w:tc>
          <w:tcPr>
            <w:tcW w:w="4820" w:type="dxa"/>
          </w:tcPr>
          <w:p w14:paraId="30FC5E6D" w14:textId="38A7A1D5" w:rsidR="0014496F" w:rsidRPr="00BC3C0F" w:rsidRDefault="0014496F" w:rsidP="0014496F">
            <w:pPr>
              <w:rPr>
                <w:szCs w:val="28"/>
              </w:rPr>
            </w:pPr>
            <w:r w:rsidRPr="00BC3C0F">
              <w:rPr>
                <w:szCs w:val="28"/>
              </w:rPr>
              <w:t>Tiếp thu ý kiến góp ý và chỉnh sửa</w:t>
            </w:r>
          </w:p>
        </w:tc>
      </w:tr>
      <w:tr w:rsidR="0014496F" w:rsidRPr="00C669F5" w14:paraId="3D578BF2" w14:textId="77777777" w:rsidTr="00300900">
        <w:tc>
          <w:tcPr>
            <w:tcW w:w="746" w:type="dxa"/>
          </w:tcPr>
          <w:p w14:paraId="1CF86313" w14:textId="77777777" w:rsidR="00BC3C0F" w:rsidRDefault="00BC3C0F" w:rsidP="0014496F">
            <w:pPr>
              <w:rPr>
                <w:szCs w:val="28"/>
              </w:rPr>
            </w:pPr>
          </w:p>
          <w:p w14:paraId="3BBA1101" w14:textId="77777777" w:rsidR="00BC3C0F" w:rsidRDefault="00BC3C0F" w:rsidP="0014496F">
            <w:pPr>
              <w:rPr>
                <w:szCs w:val="28"/>
              </w:rPr>
            </w:pPr>
          </w:p>
          <w:p w14:paraId="50D0A5C9" w14:textId="77777777" w:rsidR="00BC3C0F" w:rsidRDefault="00BC3C0F" w:rsidP="0014496F">
            <w:pPr>
              <w:rPr>
                <w:szCs w:val="28"/>
              </w:rPr>
            </w:pPr>
          </w:p>
          <w:p w14:paraId="4D252163" w14:textId="6C2B3657" w:rsidR="0014496F" w:rsidRPr="005E651D" w:rsidRDefault="00BC3C0F" w:rsidP="0014496F">
            <w:pPr>
              <w:rPr>
                <w:szCs w:val="28"/>
              </w:rPr>
            </w:pPr>
            <w:r>
              <w:rPr>
                <w:szCs w:val="28"/>
              </w:rPr>
              <w:t>2</w:t>
            </w:r>
          </w:p>
        </w:tc>
        <w:tc>
          <w:tcPr>
            <w:tcW w:w="9177" w:type="dxa"/>
          </w:tcPr>
          <w:p w14:paraId="76DCFB34" w14:textId="7125F895" w:rsidR="00BC3C0F" w:rsidRPr="00BC3C0F" w:rsidRDefault="00BC3C0F" w:rsidP="00BC3C0F">
            <w:pPr>
              <w:spacing w:before="60" w:after="120" w:line="380" w:lineRule="exact"/>
              <w:jc w:val="both"/>
              <w:rPr>
                <w:szCs w:val="28"/>
              </w:rPr>
            </w:pPr>
            <w:r w:rsidRPr="00BC3C0F">
              <w:rPr>
                <w:szCs w:val="28"/>
              </w:rPr>
              <w:t xml:space="preserve"> Đề nghị xem xét bỏ khoản 4 Điều 2 của Dự thảo: “Trường hợp đối tượng đang được chăm sóc, nuôi dưỡng tại cơ sở trợ giúp xã hội hoặc đang được chăm sóc, giáo dục tại Trường Giáo dục chuyên biệt Hưng Yên thì không hưởng chính sách trợ giúp xã hội tại cộng đồng theo quy định tại Nghị quyết này”. </w:t>
            </w:r>
          </w:p>
          <w:p w14:paraId="169E003D" w14:textId="77777777" w:rsidR="00BC3C0F" w:rsidRPr="00BC3C0F" w:rsidRDefault="00BC3C0F" w:rsidP="00BC3C0F">
            <w:pPr>
              <w:spacing w:before="60" w:after="120" w:line="380" w:lineRule="exact"/>
              <w:jc w:val="both"/>
              <w:rPr>
                <w:szCs w:val="28"/>
              </w:rPr>
            </w:pPr>
            <w:r w:rsidRPr="00BC3C0F">
              <w:rPr>
                <w:szCs w:val="28"/>
              </w:rPr>
              <w:t xml:space="preserve">Lý do: Việc nuôi dưỡng, giáo dục tập trung tại Cơ sở trợ giúp xã hội công lập, Trường Giáo dục chuyên biệt Hưng Yên và việc hưởng trợ cấp hằng tháng tại cộng đồng là hai hình thức trợ giúp độc lập, loại trừ lẫn nhau về bản chất sinh hoạt và quy trình quản lý đối tượng. Nghị định số 335/2026/NĐ-CP cũng đã có các chương, điều khoản quy định chi tiết các nội dung trên. </w:t>
            </w:r>
          </w:p>
          <w:p w14:paraId="247EB160" w14:textId="71BCE653" w:rsidR="0014496F" w:rsidRPr="00BC3C0F" w:rsidRDefault="0014496F" w:rsidP="00BC3C0F">
            <w:pPr>
              <w:spacing w:before="60" w:after="120"/>
              <w:jc w:val="both"/>
              <w:rPr>
                <w:szCs w:val="28"/>
              </w:rPr>
            </w:pPr>
          </w:p>
        </w:tc>
        <w:tc>
          <w:tcPr>
            <w:tcW w:w="4820" w:type="dxa"/>
          </w:tcPr>
          <w:p w14:paraId="30AA63FE" w14:textId="77777777" w:rsidR="00BC3C0F" w:rsidRPr="00BC3C0F" w:rsidRDefault="00BC3C0F" w:rsidP="00BC3C0F">
            <w:pPr>
              <w:pStyle w:val="isselectedend"/>
              <w:spacing w:before="60" w:beforeAutospacing="0" w:after="120" w:afterAutospacing="0"/>
              <w:jc w:val="both"/>
              <w:rPr>
                <w:sz w:val="28"/>
                <w:szCs w:val="28"/>
              </w:rPr>
            </w:pPr>
            <w:r w:rsidRPr="00BC3C0F">
              <w:rPr>
                <w:sz w:val="28"/>
                <w:szCs w:val="28"/>
              </w:rPr>
              <w:lastRenderedPageBreak/>
              <w:t>Cơ quan soạn thảo xin tiếp thu ý kiến về cách diễn đạt, đồng thời giữ nguyên nội dung quy định nhằm xác định rõ phạm vi đối tượng hưởng chính sách trợ giúp xã hội tại cộng đồng theo Nghị quyết. Theo đó, đối tượng đang được chăm sóc, nuôi dưỡng tại cơ sở trợ giúp xã hội hoặc đang được chăm sóc, giáo dục tại Trường Giáo dục chuyên biệt Hưng Yên không thuộc đối tượng hưởng chính sách trợ giúp xã hội tại cộng đồng theo Nghị quyết này.</w:t>
            </w:r>
          </w:p>
          <w:p w14:paraId="2B67849F" w14:textId="3C731640" w:rsidR="0014496F" w:rsidRPr="00BC3C0F" w:rsidRDefault="00BC3C0F" w:rsidP="00BC3C0F">
            <w:pPr>
              <w:pStyle w:val="NormalWeb"/>
              <w:spacing w:before="60" w:beforeAutospacing="0" w:after="120" w:afterAutospacing="0"/>
              <w:jc w:val="both"/>
              <w:rPr>
                <w:sz w:val="28"/>
                <w:szCs w:val="28"/>
              </w:rPr>
            </w:pPr>
            <w:r w:rsidRPr="00BC3C0F">
              <w:rPr>
                <w:sz w:val="28"/>
                <w:szCs w:val="28"/>
              </w:rPr>
              <w:lastRenderedPageBreak/>
              <w:t>Quy định trên nhằm bảo đảm việc xác định đối tượng và tổ chức thực hiện chính sách thống nhất, tránh phát sinh trường hợp một đối tượng đồng thời được áp dụng chính sách trợ giúp đối với hình thức chăm sóc, nuôi dưỡng, giáo dục tập trung và chính sách trợ giúp xã hội tại cộng đồng theo Nghị quyết của tỉnh. Quy định này không làm thay đổi hoặc hạn chế các chế độ, chính sách đối với đối tượng tại cơ sở trợ giúp xã hội và Trường Giáo dục chuyên biệt Hưng Yên theo quy định của pháp luật Trung ương.</w:t>
            </w:r>
          </w:p>
        </w:tc>
      </w:tr>
      <w:tr w:rsidR="00BC3C0F" w:rsidRPr="00C669F5" w14:paraId="21171A7C" w14:textId="77777777" w:rsidTr="00300900">
        <w:tc>
          <w:tcPr>
            <w:tcW w:w="746" w:type="dxa"/>
          </w:tcPr>
          <w:p w14:paraId="1C18621E" w14:textId="77777777" w:rsidR="00BC3C0F" w:rsidRDefault="00BC3C0F" w:rsidP="0014496F">
            <w:pPr>
              <w:rPr>
                <w:szCs w:val="28"/>
              </w:rPr>
            </w:pPr>
          </w:p>
          <w:p w14:paraId="2FDCFBA7" w14:textId="77777777" w:rsidR="00BC3C0F" w:rsidRDefault="00BC3C0F" w:rsidP="0014496F">
            <w:pPr>
              <w:rPr>
                <w:szCs w:val="28"/>
              </w:rPr>
            </w:pPr>
          </w:p>
          <w:p w14:paraId="16433C48" w14:textId="77777777" w:rsidR="00BC3C0F" w:rsidRDefault="00BC3C0F" w:rsidP="0014496F">
            <w:pPr>
              <w:rPr>
                <w:szCs w:val="28"/>
              </w:rPr>
            </w:pPr>
          </w:p>
          <w:p w14:paraId="5134DED1" w14:textId="77777777" w:rsidR="00BC3C0F" w:rsidRDefault="00BC3C0F" w:rsidP="0014496F">
            <w:pPr>
              <w:rPr>
                <w:szCs w:val="28"/>
              </w:rPr>
            </w:pPr>
          </w:p>
          <w:p w14:paraId="593CA3DC" w14:textId="63A0AB0B" w:rsidR="00BC3C0F" w:rsidRDefault="00BC3C0F" w:rsidP="00BC3C0F">
            <w:pPr>
              <w:jc w:val="center"/>
              <w:rPr>
                <w:szCs w:val="28"/>
              </w:rPr>
            </w:pPr>
            <w:r>
              <w:rPr>
                <w:szCs w:val="28"/>
              </w:rPr>
              <w:t>3</w:t>
            </w:r>
          </w:p>
        </w:tc>
        <w:tc>
          <w:tcPr>
            <w:tcW w:w="9177" w:type="dxa"/>
          </w:tcPr>
          <w:p w14:paraId="0E5FD2E1" w14:textId="3D302FEF" w:rsidR="00BC3C0F" w:rsidRPr="00BC3C0F" w:rsidRDefault="00BC3C0F" w:rsidP="00BC3C0F">
            <w:pPr>
              <w:spacing w:before="120" w:line="380" w:lineRule="exact"/>
              <w:jc w:val="both"/>
              <w:rPr>
                <w:szCs w:val="28"/>
              </w:rPr>
            </w:pPr>
            <w:r w:rsidRPr="00BC3C0F">
              <w:rPr>
                <w:szCs w:val="28"/>
              </w:rPr>
              <w:t xml:space="preserve">Đề nghị xem xét bỏ khoản 5 Điều 2 của Dự thảo: “Trường hợp một người đồng thời </w:t>
            </w:r>
            <w:r w:rsidRPr="00BC3C0F">
              <w:rPr>
                <w:b/>
                <w:bCs/>
                <w:i/>
                <w:iCs/>
                <w:szCs w:val="28"/>
              </w:rPr>
              <w:t>mắc từ hai bệnh trở lên</w:t>
            </w:r>
            <w:r w:rsidRPr="00BC3C0F">
              <w:rPr>
                <w:szCs w:val="28"/>
              </w:rPr>
              <w:t xml:space="preserve"> quy định tại khoản 5 Điều 4 Nghị quyết này thì chỉ hưởng một mức trợ cấp xã hội hằng tháng”. </w:t>
            </w:r>
          </w:p>
          <w:p w14:paraId="06670FF5" w14:textId="5DD23ABB" w:rsidR="00BC3C0F" w:rsidRPr="00BC3C0F" w:rsidRDefault="00BC3C0F" w:rsidP="00BC3C0F">
            <w:pPr>
              <w:spacing w:before="120" w:line="288" w:lineRule="auto"/>
              <w:jc w:val="both"/>
              <w:rPr>
                <w:szCs w:val="28"/>
              </w:rPr>
            </w:pPr>
            <w:r w:rsidRPr="00BC3C0F">
              <w:rPr>
                <w:szCs w:val="28"/>
              </w:rPr>
              <w:t xml:space="preserve">Lý do: Tại khoản 5 Điều 4 của Dự thảo Nghị quyết đã ghi rõ: “… có kết luận của cơ sở y tế cấp tỉnh trở lên về việc </w:t>
            </w:r>
            <w:r w:rsidRPr="00BC3C0F">
              <w:rPr>
                <w:b/>
                <w:bCs/>
                <w:i/>
                <w:iCs/>
                <w:szCs w:val="28"/>
              </w:rPr>
              <w:t>mắc</w:t>
            </w:r>
            <w:r w:rsidRPr="00BC3C0F">
              <w:rPr>
                <w:szCs w:val="28"/>
              </w:rPr>
              <w:t xml:space="preserve"> </w:t>
            </w:r>
            <w:r w:rsidRPr="00BC3C0F">
              <w:rPr>
                <w:b/>
                <w:bCs/>
                <w:i/>
                <w:iCs/>
                <w:szCs w:val="28"/>
              </w:rPr>
              <w:t>một trong các bệnh sau</w:t>
            </w:r>
            <w:r w:rsidRPr="00BC3C0F">
              <w:rPr>
                <w:szCs w:val="28"/>
              </w:rPr>
              <w:t>:…”, nên không cần thiết phải lặp lại nội dung này</w:t>
            </w:r>
            <w:r w:rsidRPr="00BC3C0F">
              <w:rPr>
                <w:szCs w:val="28"/>
              </w:rPr>
              <w:t>.</w:t>
            </w:r>
          </w:p>
        </w:tc>
        <w:tc>
          <w:tcPr>
            <w:tcW w:w="4820" w:type="dxa"/>
          </w:tcPr>
          <w:p w14:paraId="3ADBE619" w14:textId="324AB785" w:rsidR="00BC3C0F" w:rsidRPr="00BC3C0F" w:rsidRDefault="00BC3C0F" w:rsidP="00BC3C0F">
            <w:pPr>
              <w:pStyle w:val="isselectedend"/>
              <w:spacing w:before="120" w:beforeAutospacing="0" w:after="0" w:afterAutospacing="0"/>
              <w:jc w:val="both"/>
              <w:rPr>
                <w:sz w:val="28"/>
                <w:szCs w:val="28"/>
              </w:rPr>
            </w:pPr>
            <w:r w:rsidRPr="00BC3C0F">
              <w:rPr>
                <w:sz w:val="28"/>
                <w:szCs w:val="28"/>
              </w:rPr>
              <w:t>Cơ quan soạn thảo xin tiếp thu ý kiến góp ý. Trong quá trình tiếp tục rà soát, hoàn thiện Dự thảo trên cơ sở ý kiến của các cơ quan, đơn vị, đặc biệt là ý kiến của Sở Tài chính về phạm vi, đối tượng và khả năng cân đối nguồn lực thực hiện chính sách, Cơ quan soạn thảo đã điều chỉnh, không tiếp tục quy định chính sách trợ cấp xã hội hằng tháng đối với nhóm đối tượng mắc các bệnh quy định tại khoản 5 Điều 4 Dự thảo. Do đó, quy định về trường hợp một người đồng thời mắc từ hai bệnh trở lên không còn phù hợp và đã được bỏ khỏi Dự thảo</w:t>
            </w:r>
          </w:p>
        </w:tc>
      </w:tr>
      <w:tr w:rsidR="0014496F" w:rsidRPr="00C669F5" w14:paraId="6BA1A3FD" w14:textId="77777777" w:rsidTr="00300900">
        <w:tc>
          <w:tcPr>
            <w:tcW w:w="746" w:type="dxa"/>
          </w:tcPr>
          <w:p w14:paraId="212427AF" w14:textId="67F5DD8F" w:rsidR="0014496F" w:rsidRPr="004C241F" w:rsidRDefault="0014496F" w:rsidP="0014496F">
            <w:pPr>
              <w:rPr>
                <w:b/>
                <w:szCs w:val="28"/>
              </w:rPr>
            </w:pPr>
            <w:r>
              <w:rPr>
                <w:b/>
                <w:szCs w:val="28"/>
              </w:rPr>
              <w:t>I</w:t>
            </w:r>
            <w:r w:rsidRPr="004C241F">
              <w:rPr>
                <w:b/>
                <w:szCs w:val="28"/>
              </w:rPr>
              <w:t>V</w:t>
            </w:r>
          </w:p>
        </w:tc>
        <w:tc>
          <w:tcPr>
            <w:tcW w:w="9177" w:type="dxa"/>
          </w:tcPr>
          <w:p w14:paraId="03131D99" w14:textId="77777777" w:rsidR="0014496F" w:rsidRPr="004C241F" w:rsidRDefault="0014496F" w:rsidP="0014496F">
            <w:pPr>
              <w:rPr>
                <w:b/>
                <w:szCs w:val="28"/>
              </w:rPr>
            </w:pPr>
            <w:r w:rsidRPr="004C241F">
              <w:rPr>
                <w:b/>
                <w:szCs w:val="28"/>
              </w:rPr>
              <w:t>SỞ NỘI VỤ</w:t>
            </w:r>
          </w:p>
        </w:tc>
        <w:tc>
          <w:tcPr>
            <w:tcW w:w="4820" w:type="dxa"/>
          </w:tcPr>
          <w:p w14:paraId="0F6332D4" w14:textId="77777777" w:rsidR="0014496F" w:rsidRPr="005E651D" w:rsidRDefault="0014496F" w:rsidP="0014496F">
            <w:pPr>
              <w:rPr>
                <w:szCs w:val="28"/>
              </w:rPr>
            </w:pPr>
          </w:p>
        </w:tc>
      </w:tr>
      <w:tr w:rsidR="0014496F" w:rsidRPr="00C669F5" w14:paraId="4DC61516" w14:textId="77777777" w:rsidTr="00300900">
        <w:tc>
          <w:tcPr>
            <w:tcW w:w="746" w:type="dxa"/>
          </w:tcPr>
          <w:p w14:paraId="331D21DD" w14:textId="77777777" w:rsidR="0014496F" w:rsidRPr="005E651D" w:rsidRDefault="0014496F" w:rsidP="0014496F">
            <w:pPr>
              <w:rPr>
                <w:szCs w:val="28"/>
              </w:rPr>
            </w:pPr>
          </w:p>
        </w:tc>
        <w:tc>
          <w:tcPr>
            <w:tcW w:w="9177" w:type="dxa"/>
          </w:tcPr>
          <w:p w14:paraId="7FA8E5FC" w14:textId="77777777" w:rsidR="0014496F" w:rsidRPr="005E651D" w:rsidRDefault="0014496F" w:rsidP="0014496F">
            <w:pPr>
              <w:rPr>
                <w:szCs w:val="28"/>
              </w:rPr>
            </w:pPr>
            <w:r w:rsidRPr="005E651D">
              <w:rPr>
                <w:szCs w:val="28"/>
              </w:rPr>
              <w:t>Nhất trí với dự thảo</w:t>
            </w:r>
          </w:p>
        </w:tc>
        <w:tc>
          <w:tcPr>
            <w:tcW w:w="4820" w:type="dxa"/>
          </w:tcPr>
          <w:p w14:paraId="0D8BF86D" w14:textId="77777777" w:rsidR="0014496F" w:rsidRPr="005E651D" w:rsidRDefault="0014496F" w:rsidP="0014496F">
            <w:pPr>
              <w:rPr>
                <w:szCs w:val="28"/>
              </w:rPr>
            </w:pPr>
          </w:p>
        </w:tc>
      </w:tr>
      <w:tr w:rsidR="0014496F" w:rsidRPr="00C669F5" w14:paraId="25BD592C" w14:textId="77777777" w:rsidTr="00300900">
        <w:tc>
          <w:tcPr>
            <w:tcW w:w="746" w:type="dxa"/>
          </w:tcPr>
          <w:p w14:paraId="4323BC44" w14:textId="5E41A8D7" w:rsidR="0014496F" w:rsidRPr="004C241F" w:rsidRDefault="0014496F" w:rsidP="0014496F">
            <w:pPr>
              <w:rPr>
                <w:b/>
                <w:szCs w:val="28"/>
              </w:rPr>
            </w:pPr>
            <w:r w:rsidRPr="004C241F">
              <w:rPr>
                <w:b/>
                <w:szCs w:val="28"/>
              </w:rPr>
              <w:lastRenderedPageBreak/>
              <w:t>V</w:t>
            </w:r>
          </w:p>
        </w:tc>
        <w:tc>
          <w:tcPr>
            <w:tcW w:w="9177" w:type="dxa"/>
          </w:tcPr>
          <w:p w14:paraId="4CFA5D49" w14:textId="77777777" w:rsidR="0014496F" w:rsidRPr="004C241F" w:rsidRDefault="0014496F" w:rsidP="0014496F">
            <w:pPr>
              <w:rPr>
                <w:b/>
                <w:szCs w:val="28"/>
              </w:rPr>
            </w:pPr>
            <w:r w:rsidRPr="004C241F">
              <w:rPr>
                <w:b/>
                <w:szCs w:val="28"/>
              </w:rPr>
              <w:t>SỞ KHOA HỌC VÀ CÔNG NGHỆ</w:t>
            </w:r>
          </w:p>
        </w:tc>
        <w:tc>
          <w:tcPr>
            <w:tcW w:w="4820" w:type="dxa"/>
          </w:tcPr>
          <w:p w14:paraId="3BD99887" w14:textId="77777777" w:rsidR="0014496F" w:rsidRPr="005E651D" w:rsidRDefault="0014496F" w:rsidP="0014496F">
            <w:pPr>
              <w:rPr>
                <w:szCs w:val="28"/>
              </w:rPr>
            </w:pPr>
          </w:p>
        </w:tc>
      </w:tr>
      <w:tr w:rsidR="0014496F" w:rsidRPr="00C669F5" w14:paraId="161BD998" w14:textId="77777777" w:rsidTr="00300900">
        <w:tc>
          <w:tcPr>
            <w:tcW w:w="746" w:type="dxa"/>
          </w:tcPr>
          <w:p w14:paraId="6C12B690" w14:textId="77777777" w:rsidR="0014496F" w:rsidRPr="005E651D" w:rsidRDefault="0014496F" w:rsidP="0014496F">
            <w:pPr>
              <w:rPr>
                <w:szCs w:val="28"/>
              </w:rPr>
            </w:pPr>
          </w:p>
        </w:tc>
        <w:tc>
          <w:tcPr>
            <w:tcW w:w="9177" w:type="dxa"/>
          </w:tcPr>
          <w:p w14:paraId="24F29A64" w14:textId="77777777" w:rsidR="0014496F" w:rsidRPr="005E651D" w:rsidRDefault="0014496F" w:rsidP="0014496F">
            <w:pPr>
              <w:rPr>
                <w:szCs w:val="28"/>
              </w:rPr>
            </w:pPr>
            <w:r w:rsidRPr="005E651D">
              <w:rPr>
                <w:szCs w:val="28"/>
              </w:rPr>
              <w:t>Nhất trí với dự thảo</w:t>
            </w:r>
          </w:p>
        </w:tc>
        <w:tc>
          <w:tcPr>
            <w:tcW w:w="4820" w:type="dxa"/>
          </w:tcPr>
          <w:p w14:paraId="0A19AD59" w14:textId="77777777" w:rsidR="0014496F" w:rsidRPr="005E651D" w:rsidRDefault="0014496F" w:rsidP="0014496F">
            <w:pPr>
              <w:rPr>
                <w:szCs w:val="28"/>
              </w:rPr>
            </w:pPr>
          </w:p>
        </w:tc>
      </w:tr>
      <w:tr w:rsidR="0014496F" w:rsidRPr="00C669F5" w14:paraId="72C2A8AF" w14:textId="77777777" w:rsidTr="00300900">
        <w:tc>
          <w:tcPr>
            <w:tcW w:w="746" w:type="dxa"/>
          </w:tcPr>
          <w:p w14:paraId="2E34B3AA" w14:textId="330AD723" w:rsidR="0014496F" w:rsidRPr="00B36754" w:rsidRDefault="0014496F" w:rsidP="0014496F">
            <w:pPr>
              <w:rPr>
                <w:b/>
                <w:szCs w:val="28"/>
              </w:rPr>
            </w:pPr>
            <w:r w:rsidRPr="00B36754">
              <w:rPr>
                <w:b/>
                <w:szCs w:val="28"/>
              </w:rPr>
              <w:t>VI</w:t>
            </w:r>
          </w:p>
        </w:tc>
        <w:tc>
          <w:tcPr>
            <w:tcW w:w="9177" w:type="dxa"/>
          </w:tcPr>
          <w:p w14:paraId="36DD51E8" w14:textId="70117EE9" w:rsidR="0014496F" w:rsidRPr="005E651D" w:rsidRDefault="0014496F" w:rsidP="0014496F">
            <w:pPr>
              <w:rPr>
                <w:szCs w:val="28"/>
              </w:rPr>
            </w:pPr>
            <w:r w:rsidRPr="00300900">
              <w:rPr>
                <w:b/>
                <w:szCs w:val="28"/>
              </w:rPr>
              <w:t>SỞ NÔNG NGHIỆP VÀ MÔI TRƯỜNG</w:t>
            </w:r>
          </w:p>
        </w:tc>
        <w:tc>
          <w:tcPr>
            <w:tcW w:w="4820" w:type="dxa"/>
          </w:tcPr>
          <w:p w14:paraId="639C0041" w14:textId="77777777" w:rsidR="0014496F" w:rsidRPr="005E651D" w:rsidRDefault="0014496F" w:rsidP="0014496F">
            <w:pPr>
              <w:rPr>
                <w:szCs w:val="28"/>
              </w:rPr>
            </w:pPr>
          </w:p>
        </w:tc>
      </w:tr>
      <w:tr w:rsidR="0014496F" w:rsidRPr="00C669F5" w14:paraId="4639D5C4" w14:textId="77777777" w:rsidTr="00300900">
        <w:tc>
          <w:tcPr>
            <w:tcW w:w="746" w:type="dxa"/>
          </w:tcPr>
          <w:p w14:paraId="692479D8" w14:textId="6A3E98B8" w:rsidR="0014496F" w:rsidRPr="005E651D" w:rsidRDefault="0014496F" w:rsidP="0014496F">
            <w:pPr>
              <w:rPr>
                <w:szCs w:val="28"/>
              </w:rPr>
            </w:pPr>
            <w:r w:rsidRPr="00300900">
              <w:rPr>
                <w:szCs w:val="28"/>
              </w:rPr>
              <w:t>1</w:t>
            </w:r>
          </w:p>
        </w:tc>
        <w:tc>
          <w:tcPr>
            <w:tcW w:w="9177" w:type="dxa"/>
          </w:tcPr>
          <w:p w14:paraId="37633A6C" w14:textId="7E75B038" w:rsidR="0014496F" w:rsidRPr="005E651D" w:rsidRDefault="0014496F" w:rsidP="0014496F">
            <w:pPr>
              <w:rPr>
                <w:szCs w:val="28"/>
              </w:rPr>
            </w:pPr>
            <w:r w:rsidRPr="00300900">
              <w:rPr>
                <w:rFonts w:ascii="TimesNewRomanPSMT" w:hAnsi="TimesNewRomanPSMT"/>
                <w:szCs w:val="28"/>
              </w:rPr>
              <w:t>Nhất trí với nội dung các Dự thảo: Tờ trình của Sở Y tế; Nghị quyết của Hội đồng nhân dân tỉnh về quy định chính sách trợ giúp xã hội trên địa bàn tỉnh Hưng Yên</w:t>
            </w:r>
            <w:r w:rsidRPr="00300900">
              <w:t xml:space="preserve"> </w:t>
            </w:r>
          </w:p>
        </w:tc>
        <w:tc>
          <w:tcPr>
            <w:tcW w:w="4820" w:type="dxa"/>
          </w:tcPr>
          <w:p w14:paraId="74C50ABC" w14:textId="77777777" w:rsidR="0014496F" w:rsidRPr="005E651D" w:rsidRDefault="0014496F" w:rsidP="0014496F">
            <w:pPr>
              <w:rPr>
                <w:szCs w:val="28"/>
              </w:rPr>
            </w:pPr>
          </w:p>
        </w:tc>
      </w:tr>
      <w:tr w:rsidR="0014496F" w:rsidRPr="00C669F5" w14:paraId="0C6D6CB9" w14:textId="77777777" w:rsidTr="00300900">
        <w:tc>
          <w:tcPr>
            <w:tcW w:w="746" w:type="dxa"/>
          </w:tcPr>
          <w:p w14:paraId="4A8CFFFE" w14:textId="03F64B55" w:rsidR="0014496F" w:rsidRPr="005E651D" w:rsidRDefault="0014496F" w:rsidP="0014496F">
            <w:pPr>
              <w:rPr>
                <w:szCs w:val="28"/>
              </w:rPr>
            </w:pPr>
            <w:r w:rsidRPr="00300900">
              <w:rPr>
                <w:szCs w:val="28"/>
              </w:rPr>
              <w:t>2</w:t>
            </w:r>
          </w:p>
        </w:tc>
        <w:tc>
          <w:tcPr>
            <w:tcW w:w="9177" w:type="dxa"/>
          </w:tcPr>
          <w:p w14:paraId="1E4586E5" w14:textId="1AB4C071" w:rsidR="0014496F" w:rsidRPr="005E651D" w:rsidRDefault="0014496F" w:rsidP="0014496F">
            <w:pPr>
              <w:rPr>
                <w:szCs w:val="28"/>
              </w:rPr>
            </w:pPr>
            <w:r w:rsidRPr="00300900">
              <w:rPr>
                <w:rFonts w:ascii="TimesNewRomanPSMT" w:hAnsi="TimesNewRomanPSMT"/>
                <w:szCs w:val="28"/>
              </w:rPr>
              <w:t xml:space="preserve">Tại điểm b khoản 2 Điều 3 đề nghị Sở Y tế nghiên cứu thêm: </w:t>
            </w:r>
            <w:r w:rsidRPr="00300900">
              <w:rPr>
                <w:rFonts w:ascii="TimesNewRomanPS-ItalicMT" w:hAnsi="TimesNewRomanPS-ItalicMT"/>
                <w:i/>
                <w:iCs/>
                <w:szCs w:val="28"/>
              </w:rPr>
              <w:t>“Ngày Văn</w:t>
            </w:r>
            <w:r w:rsidRPr="00300900">
              <w:rPr>
                <w:rFonts w:ascii="TimesNewRomanPS-ItalicMT" w:hAnsi="TimesNewRomanPS-ItalicMT"/>
                <w:i/>
                <w:iCs/>
                <w:szCs w:val="28"/>
              </w:rPr>
              <w:br/>
              <w:t xml:space="preserve">hóa Việt Nam 01 ngày (ngày 24/11)”. </w:t>
            </w:r>
            <w:r w:rsidRPr="00300900">
              <w:rPr>
                <w:rFonts w:ascii="TimesNewRomanPSMT" w:hAnsi="TimesNewRomanPSMT"/>
                <w:szCs w:val="28"/>
              </w:rPr>
              <w:t>Căn cứ Nghị quyết số 80-NQ/TW ngày</w:t>
            </w:r>
            <w:r w:rsidRPr="00300900">
              <w:rPr>
                <w:rFonts w:ascii="TimesNewRomanPSMT" w:hAnsi="TimesNewRomanPSMT"/>
                <w:szCs w:val="28"/>
              </w:rPr>
              <w:br/>
              <w:t>07/01/2026 của Bộ Chính trị về phát triển văn hóa Việt Nam; Nghị quyết số</w:t>
            </w:r>
            <w:r w:rsidRPr="00300900">
              <w:rPr>
                <w:rFonts w:ascii="TimesNewRomanPSMT" w:hAnsi="TimesNewRomanPSMT"/>
                <w:szCs w:val="28"/>
              </w:rPr>
              <w:br/>
              <w:t>28/2026/QH16 ngày 24/4/2026 của Quốc hội về phát triển văn hóa Việt Nam.</w:t>
            </w:r>
            <w:r w:rsidRPr="00300900">
              <w:t xml:space="preserve"> </w:t>
            </w:r>
          </w:p>
        </w:tc>
        <w:tc>
          <w:tcPr>
            <w:tcW w:w="4820" w:type="dxa"/>
          </w:tcPr>
          <w:p w14:paraId="6C54CDF0" w14:textId="23476A3F" w:rsidR="0014496F" w:rsidRPr="005E651D" w:rsidRDefault="0014496F" w:rsidP="0014496F">
            <w:pPr>
              <w:rPr>
                <w:szCs w:val="28"/>
              </w:rPr>
            </w:pPr>
            <w:r w:rsidRPr="00300900">
              <w:rPr>
                <w:szCs w:val="28"/>
              </w:rPr>
              <w:t>Tiếp thu ý kiến góp ý và chỉnh sửa</w:t>
            </w:r>
          </w:p>
        </w:tc>
      </w:tr>
      <w:tr w:rsidR="0014496F" w:rsidRPr="00C669F5" w14:paraId="5F72484E" w14:textId="77777777" w:rsidTr="00300900">
        <w:tc>
          <w:tcPr>
            <w:tcW w:w="746" w:type="dxa"/>
          </w:tcPr>
          <w:p w14:paraId="457760C7" w14:textId="77777777" w:rsidR="0014496F" w:rsidRPr="00FC0E3C" w:rsidRDefault="0014496F" w:rsidP="0014496F">
            <w:pPr>
              <w:rPr>
                <w:b/>
                <w:szCs w:val="28"/>
              </w:rPr>
            </w:pPr>
            <w:r>
              <w:rPr>
                <w:b/>
                <w:szCs w:val="28"/>
              </w:rPr>
              <w:t>VII</w:t>
            </w:r>
          </w:p>
        </w:tc>
        <w:tc>
          <w:tcPr>
            <w:tcW w:w="9177" w:type="dxa"/>
          </w:tcPr>
          <w:p w14:paraId="0FC893DA" w14:textId="77777777" w:rsidR="0014496F" w:rsidRPr="00FC0E3C" w:rsidRDefault="0014496F" w:rsidP="0014496F">
            <w:pPr>
              <w:rPr>
                <w:b/>
                <w:szCs w:val="28"/>
              </w:rPr>
            </w:pPr>
            <w:r w:rsidRPr="00FC0E3C">
              <w:rPr>
                <w:b/>
                <w:szCs w:val="28"/>
              </w:rPr>
              <w:t>HỘI NGƯỜI CAO TUỔI TỈNH</w:t>
            </w:r>
          </w:p>
        </w:tc>
        <w:tc>
          <w:tcPr>
            <w:tcW w:w="4820" w:type="dxa"/>
          </w:tcPr>
          <w:p w14:paraId="1CDCD8B5" w14:textId="77777777" w:rsidR="0014496F" w:rsidRPr="005E651D" w:rsidRDefault="0014496F" w:rsidP="0014496F">
            <w:pPr>
              <w:rPr>
                <w:szCs w:val="28"/>
              </w:rPr>
            </w:pPr>
          </w:p>
        </w:tc>
      </w:tr>
      <w:tr w:rsidR="0014496F" w:rsidRPr="00C669F5" w14:paraId="1347A77A" w14:textId="77777777" w:rsidTr="00300900">
        <w:trPr>
          <w:trHeight w:val="311"/>
        </w:trPr>
        <w:tc>
          <w:tcPr>
            <w:tcW w:w="746" w:type="dxa"/>
          </w:tcPr>
          <w:p w14:paraId="3E4CCD26" w14:textId="77777777" w:rsidR="0014496F" w:rsidRPr="00FC0E3C" w:rsidRDefault="0014496F" w:rsidP="0014496F">
            <w:pPr>
              <w:rPr>
                <w:szCs w:val="28"/>
              </w:rPr>
            </w:pPr>
            <w:r>
              <w:rPr>
                <w:szCs w:val="28"/>
              </w:rPr>
              <w:t>1</w:t>
            </w:r>
          </w:p>
        </w:tc>
        <w:tc>
          <w:tcPr>
            <w:tcW w:w="9177" w:type="dxa"/>
          </w:tcPr>
          <w:p w14:paraId="23670B77" w14:textId="2C94B41A" w:rsidR="0014496F" w:rsidRPr="00A869C1" w:rsidRDefault="0014496F" w:rsidP="00A869C1">
            <w:pPr>
              <w:spacing w:before="120" w:line="360" w:lineRule="exact"/>
              <w:jc w:val="both"/>
              <w:rPr>
                <w:lang w:val="nl-NL"/>
              </w:rPr>
            </w:pPr>
            <w:r>
              <w:rPr>
                <w:lang w:val="nl-NL"/>
              </w:rPr>
              <w:t>N</w:t>
            </w:r>
            <w:r w:rsidRPr="00FD1981">
              <w:rPr>
                <w:lang w:val="nl-NL"/>
              </w:rPr>
              <w:t xml:space="preserve">hất trí với bố cục, hình thức của dự thảo </w:t>
            </w:r>
            <w:r>
              <w:rPr>
                <w:lang w:val="nl-NL"/>
              </w:rPr>
              <w:t>Nghị quyết</w:t>
            </w:r>
          </w:p>
        </w:tc>
        <w:tc>
          <w:tcPr>
            <w:tcW w:w="4820" w:type="dxa"/>
          </w:tcPr>
          <w:p w14:paraId="432F93D8" w14:textId="5983FD51" w:rsidR="0014496F" w:rsidRPr="005E651D" w:rsidRDefault="0014496F" w:rsidP="0014496F">
            <w:pPr>
              <w:jc w:val="both"/>
              <w:rPr>
                <w:szCs w:val="28"/>
              </w:rPr>
            </w:pPr>
            <w:r>
              <w:rPr>
                <w:szCs w:val="28"/>
              </w:rPr>
              <w:t xml:space="preserve">Tiếp thu ý kiến góp ý </w:t>
            </w:r>
          </w:p>
        </w:tc>
      </w:tr>
      <w:tr w:rsidR="0014496F" w:rsidRPr="00C669F5" w14:paraId="3DCEBED5" w14:textId="77777777" w:rsidTr="00300900">
        <w:trPr>
          <w:trHeight w:val="311"/>
        </w:trPr>
        <w:tc>
          <w:tcPr>
            <w:tcW w:w="746" w:type="dxa"/>
          </w:tcPr>
          <w:p w14:paraId="79E4F1F1" w14:textId="0AB1B628" w:rsidR="0014496F" w:rsidRPr="005E417D" w:rsidRDefault="0014496F" w:rsidP="0014496F">
            <w:pPr>
              <w:rPr>
                <w:szCs w:val="28"/>
              </w:rPr>
            </w:pPr>
            <w:r>
              <w:rPr>
                <w:szCs w:val="28"/>
              </w:rPr>
              <w:t>2</w:t>
            </w:r>
          </w:p>
        </w:tc>
        <w:tc>
          <w:tcPr>
            <w:tcW w:w="9177" w:type="dxa"/>
          </w:tcPr>
          <w:p w14:paraId="5F2297DF" w14:textId="0A21230F" w:rsidR="0014496F" w:rsidRPr="005E417D" w:rsidRDefault="0014496F" w:rsidP="0014496F">
            <w:pPr>
              <w:rPr>
                <w:szCs w:val="28"/>
              </w:rPr>
            </w:pPr>
            <w:r>
              <w:rPr>
                <w:szCs w:val="28"/>
              </w:rPr>
              <w:t xml:space="preserve">Tại khoản 3 Điều 4: Đề nghị bổ sung hỗ trợ tiền ăn thêm ngày 01/10 (Ngày quốc tế Người cao tuổi) và 06/6 (Ngày truyền thống Người cao tuổi Việt Nam) đối với người cao tuổi đang được chăm sóc, nuôi dưỡng tại các cơ sở trợ giúp xã hội công lập. </w:t>
            </w:r>
            <w:r>
              <w:rPr>
                <w:rFonts w:cs="Times New Roman"/>
                <w:lang w:val="nl-NL"/>
              </w:rPr>
              <w:t>Đề nghị cơ quan soạn thảo cân nhắc bổ sung thêm “Ngày Văn hóa Việt Nam 24/11”.</w:t>
            </w:r>
          </w:p>
        </w:tc>
        <w:tc>
          <w:tcPr>
            <w:tcW w:w="4820" w:type="dxa"/>
          </w:tcPr>
          <w:p w14:paraId="4D292073" w14:textId="32F6B063" w:rsidR="0014496F" w:rsidRPr="005E651D" w:rsidRDefault="0014496F" w:rsidP="0014496F">
            <w:pPr>
              <w:jc w:val="both"/>
              <w:rPr>
                <w:szCs w:val="28"/>
              </w:rPr>
            </w:pPr>
            <w:r>
              <w:rPr>
                <w:szCs w:val="28"/>
              </w:rPr>
              <w:t xml:space="preserve">Đối tượng đang được chăm sóc tại các cơ sở trợ giúp xã hội không chỉ có người cao tuổi mà còn có người khuyết tật, trẻ em… Vì vậy để đảm bảo quyền lợi chung các đối tượng, cơ quan soạn thảo Dự thảo Nghị quyết đề nghị được giữ nguyên mức hỗ trợ tiền ăn thêm trong Dự thảo Nghị quyết; đồng thời bổ sung </w:t>
            </w:r>
            <w:r>
              <w:rPr>
                <w:rFonts w:cs="Times New Roman"/>
                <w:lang w:val="nl-NL"/>
              </w:rPr>
              <w:t>thêm “Ngày Văn hóa Việt Nam 24/11”</w:t>
            </w:r>
            <w:r>
              <w:rPr>
                <w:szCs w:val="28"/>
              </w:rPr>
              <w:t>. Đối với những ngày kỷ niệm như: Ngày Quốc tế Người cao tuổi, Ngày truyền thống Người cao tuổi Việt Nam, ngày Quốc tế Người khuyết tật, Ngày Người Khuyết tật Việt Nam… cơ quan quản lý nhà nước về lĩnh vực này sẽ tham mưu tổ chức đi thăm hỏi, động viên đối với các đối tượng tại các cơ sở trợ giúp xã hội.</w:t>
            </w:r>
          </w:p>
        </w:tc>
      </w:tr>
      <w:tr w:rsidR="0014496F" w:rsidRPr="00C669F5" w14:paraId="4330A114" w14:textId="77777777" w:rsidTr="00300900">
        <w:trPr>
          <w:trHeight w:val="311"/>
        </w:trPr>
        <w:tc>
          <w:tcPr>
            <w:tcW w:w="746" w:type="dxa"/>
          </w:tcPr>
          <w:p w14:paraId="3F7BD02A" w14:textId="19A2947B" w:rsidR="0014496F" w:rsidRPr="00604B84" w:rsidRDefault="0014496F" w:rsidP="0014496F">
            <w:pPr>
              <w:rPr>
                <w:szCs w:val="28"/>
              </w:rPr>
            </w:pPr>
            <w:r>
              <w:rPr>
                <w:szCs w:val="28"/>
              </w:rPr>
              <w:lastRenderedPageBreak/>
              <w:t>3</w:t>
            </w:r>
          </w:p>
        </w:tc>
        <w:tc>
          <w:tcPr>
            <w:tcW w:w="9177" w:type="dxa"/>
          </w:tcPr>
          <w:p w14:paraId="622FD04E" w14:textId="3F8A4D29" w:rsidR="0014496F" w:rsidRDefault="0014496F" w:rsidP="0014496F">
            <w:pPr>
              <w:tabs>
                <w:tab w:val="left" w:pos="7740"/>
              </w:tabs>
              <w:spacing w:before="120" w:line="360" w:lineRule="exact"/>
              <w:jc w:val="both"/>
              <w:rPr>
                <w:rFonts w:cs="Times New Roman"/>
                <w:lang w:val="nl-NL"/>
              </w:rPr>
            </w:pPr>
            <w:r>
              <w:rPr>
                <w:rFonts w:cs="Times New Roman"/>
                <w:lang w:val="nl-NL"/>
              </w:rPr>
              <w:t>Đề nghị Sở Y tế nghiên cứu, bổ sung, sửa đổi:</w:t>
            </w:r>
          </w:p>
          <w:p w14:paraId="5F57373F" w14:textId="3C524222" w:rsidR="0014496F" w:rsidRDefault="0014496F" w:rsidP="0014496F">
            <w:pPr>
              <w:tabs>
                <w:tab w:val="left" w:pos="7740"/>
              </w:tabs>
              <w:spacing w:before="120" w:line="360" w:lineRule="exact"/>
              <w:jc w:val="both"/>
              <w:rPr>
                <w:rFonts w:cs="Times New Roman"/>
                <w:lang w:val="nl-NL"/>
              </w:rPr>
            </w:pPr>
            <w:r>
              <w:rPr>
                <w:rFonts w:cs="Times New Roman"/>
                <w:lang w:val="nl-NL"/>
              </w:rPr>
              <w:t>Nhóm đối tượng tại điểm b, khoản 3, Điều 4: “b) Có vợ, chồng, có con, có cháu gọi bằng ông, bà nội, ông, bà ngoại nhưng những người này đang hưởng trợ cấp xã hội hằng tháng theo quy định của Chính phủ”</w:t>
            </w:r>
          </w:p>
          <w:p w14:paraId="2FEF4FD8" w14:textId="6C259D54" w:rsidR="0014496F" w:rsidRDefault="0014496F" w:rsidP="0014496F">
            <w:pPr>
              <w:tabs>
                <w:tab w:val="left" w:pos="7740"/>
              </w:tabs>
              <w:spacing w:before="120" w:line="360" w:lineRule="exact"/>
              <w:jc w:val="both"/>
              <w:rPr>
                <w:rFonts w:cs="Times New Roman"/>
                <w:lang w:val="nl-NL"/>
              </w:rPr>
            </w:pPr>
            <w:r>
              <w:rPr>
                <w:rFonts w:cs="Times New Roman"/>
                <w:lang w:val="nl-NL"/>
              </w:rPr>
              <w:t>Đề nghị xem x</w:t>
            </w:r>
            <w:r w:rsidRPr="00EF23D8">
              <w:rPr>
                <w:rFonts w:cs="Times New Roman"/>
                <w:lang w:val="nl-NL"/>
              </w:rPr>
              <w:t>ét</w:t>
            </w:r>
            <w:r>
              <w:rPr>
                <w:rFonts w:cs="Times New Roman"/>
                <w:lang w:val="nl-NL"/>
              </w:rPr>
              <w:t xml:space="preserve"> </w:t>
            </w:r>
            <w:r w:rsidRPr="00EF23D8">
              <w:rPr>
                <w:rFonts w:cs="Times New Roman"/>
                <w:lang w:val="nl-NL"/>
              </w:rPr>
              <w:t>đ</w:t>
            </w:r>
            <w:r>
              <w:rPr>
                <w:rFonts w:cs="Times New Roman"/>
                <w:lang w:val="nl-NL"/>
              </w:rPr>
              <w:t>i</w:t>
            </w:r>
            <w:r w:rsidRPr="00EF23D8">
              <w:rPr>
                <w:rFonts w:cs="Times New Roman"/>
                <w:lang w:val="nl-NL"/>
              </w:rPr>
              <w:t>ều</w:t>
            </w:r>
            <w:r>
              <w:rPr>
                <w:rFonts w:cs="Times New Roman"/>
                <w:lang w:val="nl-NL"/>
              </w:rPr>
              <w:t xml:space="preserve"> ch</w:t>
            </w:r>
            <w:r w:rsidRPr="00EF23D8">
              <w:rPr>
                <w:rFonts w:cs="Times New Roman"/>
                <w:lang w:val="nl-NL"/>
              </w:rPr>
              <w:t>ỉnh</w:t>
            </w:r>
            <w:r>
              <w:rPr>
                <w:rFonts w:cs="Times New Roman"/>
                <w:lang w:val="nl-NL"/>
              </w:rPr>
              <w:t xml:space="preserve"> l</w:t>
            </w:r>
            <w:r w:rsidRPr="00EF23D8">
              <w:rPr>
                <w:rFonts w:cs="Times New Roman"/>
                <w:lang w:val="nl-NL"/>
              </w:rPr>
              <w:t>ại</w:t>
            </w:r>
            <w:r>
              <w:rPr>
                <w:rFonts w:cs="Times New Roman"/>
                <w:lang w:val="nl-NL"/>
              </w:rPr>
              <w:t xml:space="preserve"> n</w:t>
            </w:r>
            <w:r w:rsidRPr="00EF23D8">
              <w:rPr>
                <w:rFonts w:cs="Times New Roman"/>
                <w:lang w:val="nl-NL"/>
              </w:rPr>
              <w:t>ội</w:t>
            </w:r>
            <w:r>
              <w:rPr>
                <w:rFonts w:cs="Times New Roman"/>
                <w:lang w:val="nl-NL"/>
              </w:rPr>
              <w:t xml:space="preserve"> dung n</w:t>
            </w:r>
            <w:r w:rsidRPr="00EF23D8">
              <w:rPr>
                <w:rFonts w:cs="Times New Roman"/>
                <w:lang w:val="nl-NL"/>
              </w:rPr>
              <w:t>ày</w:t>
            </w:r>
            <w:r>
              <w:rPr>
                <w:rFonts w:cs="Times New Roman"/>
                <w:lang w:val="nl-NL"/>
              </w:rPr>
              <w:t xml:space="preserve"> do v</w:t>
            </w:r>
            <w:r w:rsidRPr="00EF23D8">
              <w:rPr>
                <w:rFonts w:cs="Times New Roman"/>
                <w:lang w:val="nl-NL"/>
              </w:rPr>
              <w:t>ì</w:t>
            </w:r>
            <w:r>
              <w:rPr>
                <w:rFonts w:cs="Times New Roman"/>
                <w:lang w:val="nl-NL"/>
              </w:rPr>
              <w:t xml:space="preserve"> n</w:t>
            </w:r>
            <w:r w:rsidRPr="00EF23D8">
              <w:rPr>
                <w:rFonts w:cs="Times New Roman"/>
                <w:lang w:val="nl-NL"/>
              </w:rPr>
              <w:t>ếu</w:t>
            </w:r>
            <w:r>
              <w:rPr>
                <w:rFonts w:cs="Times New Roman"/>
                <w:lang w:val="nl-NL"/>
              </w:rPr>
              <w:t xml:space="preserve"> quy </w:t>
            </w:r>
            <w:r w:rsidRPr="00EF23D8">
              <w:rPr>
                <w:rFonts w:cs="Times New Roman"/>
                <w:lang w:val="nl-NL"/>
              </w:rPr>
              <w:t>định</w:t>
            </w:r>
            <w:r>
              <w:rPr>
                <w:rFonts w:cs="Times New Roman"/>
                <w:lang w:val="nl-NL"/>
              </w:rPr>
              <w:t xml:space="preserve"> nh</w:t>
            </w:r>
            <w:r w:rsidRPr="00EF23D8">
              <w:rPr>
                <w:rFonts w:cs="Times New Roman"/>
                <w:lang w:val="nl-NL"/>
              </w:rPr>
              <w:t>ư</w:t>
            </w:r>
            <w:r>
              <w:rPr>
                <w:rFonts w:cs="Times New Roman"/>
                <w:lang w:val="nl-NL"/>
              </w:rPr>
              <w:t xml:space="preserve"> </w:t>
            </w:r>
            <w:r w:rsidRPr="00EF23D8">
              <w:rPr>
                <w:rFonts w:cs="Times New Roman"/>
                <w:lang w:val="nl-NL"/>
              </w:rPr>
              <w:t>đ</w:t>
            </w:r>
            <w:r>
              <w:rPr>
                <w:rFonts w:cs="Times New Roman"/>
                <w:lang w:val="nl-NL"/>
              </w:rPr>
              <w:t>i</w:t>
            </w:r>
            <w:r w:rsidRPr="00EF23D8">
              <w:rPr>
                <w:rFonts w:cs="Times New Roman"/>
                <w:lang w:val="nl-NL"/>
              </w:rPr>
              <w:t>ểm</w:t>
            </w:r>
            <w:r>
              <w:rPr>
                <w:rFonts w:cs="Times New Roman"/>
                <w:lang w:val="nl-NL"/>
              </w:rPr>
              <w:t xml:space="preserve"> b n</w:t>
            </w:r>
            <w:r w:rsidRPr="00EF23D8">
              <w:rPr>
                <w:rFonts w:cs="Times New Roman"/>
                <w:lang w:val="nl-NL"/>
              </w:rPr>
              <w:t>ày</w:t>
            </w:r>
            <w:r>
              <w:rPr>
                <w:rFonts w:cs="Times New Roman"/>
                <w:lang w:val="nl-NL"/>
              </w:rPr>
              <w:t xml:space="preserve"> th</w:t>
            </w:r>
            <w:r w:rsidRPr="00EF23D8">
              <w:rPr>
                <w:rFonts w:cs="Times New Roman"/>
                <w:lang w:val="nl-NL"/>
              </w:rPr>
              <w:t>ì</w:t>
            </w:r>
            <w:r>
              <w:rPr>
                <w:rFonts w:cs="Times New Roman"/>
                <w:lang w:val="nl-NL"/>
              </w:rPr>
              <w:t xml:space="preserve"> trong th</w:t>
            </w:r>
            <w:r w:rsidRPr="00EF23D8">
              <w:rPr>
                <w:rFonts w:cs="Times New Roman"/>
                <w:lang w:val="nl-NL"/>
              </w:rPr>
              <w:t>ực</w:t>
            </w:r>
            <w:r>
              <w:rPr>
                <w:rFonts w:cs="Times New Roman"/>
                <w:lang w:val="nl-NL"/>
              </w:rPr>
              <w:t xml:space="preserve"> t</w:t>
            </w:r>
            <w:r w:rsidRPr="00EF23D8">
              <w:rPr>
                <w:rFonts w:cs="Times New Roman"/>
                <w:lang w:val="nl-NL"/>
              </w:rPr>
              <w:t>ế</w:t>
            </w:r>
            <w:r>
              <w:rPr>
                <w:rFonts w:cs="Times New Roman"/>
                <w:lang w:val="nl-NL"/>
              </w:rPr>
              <w:t xml:space="preserve"> s</w:t>
            </w:r>
            <w:r w:rsidRPr="00EF23D8">
              <w:rPr>
                <w:rFonts w:cs="Times New Roman"/>
                <w:lang w:val="nl-NL"/>
              </w:rPr>
              <w:t>ẽ</w:t>
            </w:r>
            <w:r>
              <w:rPr>
                <w:rFonts w:cs="Times New Roman"/>
                <w:lang w:val="nl-NL"/>
              </w:rPr>
              <w:t xml:space="preserve"> kh</w:t>
            </w:r>
            <w:r w:rsidRPr="00EF23D8">
              <w:rPr>
                <w:rFonts w:cs="Times New Roman"/>
                <w:lang w:val="nl-NL"/>
              </w:rPr>
              <w:t>ô</w:t>
            </w:r>
            <w:r>
              <w:rPr>
                <w:rFonts w:cs="Times New Roman"/>
                <w:lang w:val="nl-NL"/>
              </w:rPr>
              <w:t>ng c</w:t>
            </w:r>
            <w:r w:rsidRPr="00EF23D8">
              <w:rPr>
                <w:rFonts w:cs="Times New Roman"/>
                <w:lang w:val="nl-NL"/>
              </w:rPr>
              <w:t>ó</w:t>
            </w:r>
            <w:r>
              <w:rPr>
                <w:rFonts w:cs="Times New Roman"/>
                <w:lang w:val="nl-NL"/>
              </w:rPr>
              <w:t xml:space="preserve"> b</w:t>
            </w:r>
            <w:r w:rsidRPr="00EF23D8">
              <w:rPr>
                <w:rFonts w:cs="Times New Roman"/>
                <w:lang w:val="nl-NL"/>
              </w:rPr>
              <w:t>ất</w:t>
            </w:r>
            <w:r>
              <w:rPr>
                <w:rFonts w:cs="Times New Roman"/>
                <w:lang w:val="nl-NL"/>
              </w:rPr>
              <w:t xml:space="preserve"> c</w:t>
            </w:r>
            <w:r w:rsidRPr="00EF23D8">
              <w:rPr>
                <w:rFonts w:cs="Times New Roman"/>
                <w:lang w:val="nl-NL"/>
              </w:rPr>
              <w:t>ứ</w:t>
            </w:r>
            <w:r>
              <w:rPr>
                <w:rFonts w:cs="Times New Roman"/>
                <w:lang w:val="nl-NL"/>
              </w:rPr>
              <w:t xml:space="preserve"> trư</w:t>
            </w:r>
            <w:r w:rsidRPr="00EF23D8">
              <w:rPr>
                <w:rFonts w:cs="Times New Roman"/>
                <w:lang w:val="nl-NL"/>
              </w:rPr>
              <w:t>ờng</w:t>
            </w:r>
            <w:r>
              <w:rPr>
                <w:rFonts w:cs="Times New Roman"/>
                <w:lang w:val="nl-NL"/>
              </w:rPr>
              <w:t xml:space="preserve"> h</w:t>
            </w:r>
            <w:r w:rsidRPr="00EF23D8">
              <w:rPr>
                <w:rFonts w:cs="Times New Roman"/>
                <w:lang w:val="nl-NL"/>
              </w:rPr>
              <w:t>ợp</w:t>
            </w:r>
            <w:r>
              <w:rPr>
                <w:rFonts w:cs="Times New Roman"/>
                <w:lang w:val="nl-NL"/>
              </w:rPr>
              <w:t xml:space="preserve"> n</w:t>
            </w:r>
            <w:r w:rsidRPr="00EF23D8">
              <w:rPr>
                <w:rFonts w:cs="Times New Roman"/>
                <w:lang w:val="nl-NL"/>
              </w:rPr>
              <w:t>ào</w:t>
            </w:r>
            <w:r>
              <w:rPr>
                <w:rFonts w:cs="Times New Roman"/>
                <w:lang w:val="nl-NL"/>
              </w:rPr>
              <w:t>.</w:t>
            </w:r>
          </w:p>
          <w:p w14:paraId="0BEDAC7C" w14:textId="3B3E5AD7" w:rsidR="0014496F" w:rsidRPr="00604B84" w:rsidRDefault="0014496F" w:rsidP="0014496F">
            <w:pPr>
              <w:rPr>
                <w:szCs w:val="28"/>
              </w:rPr>
            </w:pPr>
          </w:p>
        </w:tc>
        <w:tc>
          <w:tcPr>
            <w:tcW w:w="4820" w:type="dxa"/>
          </w:tcPr>
          <w:p w14:paraId="11148272" w14:textId="77777777" w:rsidR="0014496F" w:rsidRPr="00A869C1" w:rsidRDefault="0014496F" w:rsidP="0014496F">
            <w:pPr>
              <w:jc w:val="both"/>
              <w:rPr>
                <w:rFonts w:cs="Times New Roman"/>
                <w:sz w:val="27"/>
                <w:szCs w:val="27"/>
                <w:lang w:val="nl-NL"/>
              </w:rPr>
            </w:pPr>
            <w:r w:rsidRPr="00A869C1">
              <w:rPr>
                <w:rFonts w:cs="Times New Roman"/>
                <w:sz w:val="27"/>
                <w:szCs w:val="27"/>
                <w:lang w:val="nl-NL"/>
              </w:rPr>
              <w:t xml:space="preserve">Cơ quan soạn thảo giữ nguyên nội dung dự thảo để kế thừa chính sách đã được thực hiện tại Nghị quyết số 536/2024/NQ-HĐND và Nghị quyết số 815/2025/NQ-HĐND. Quy định nhằm </w:t>
            </w:r>
            <w:r w:rsidRPr="00A869C1">
              <w:rPr>
                <w:rFonts w:cs="Times New Roman"/>
                <w:spacing w:val="-4"/>
                <w:sz w:val="27"/>
                <w:szCs w:val="27"/>
                <w:lang w:val="nl-NL"/>
              </w:rPr>
              <w:t>bao quát trường hợp người cao tuổi có người có nghĩa vụ và quyền phụng dưỡng nhưng người đó đang hưởng trợ cấp xã hội hằng tháng, qua đó xác định trường hợp thiếu hụt khả năng phụng dưỡng. Quy định này được áp dụng theo thực tế quan hệ gia đình của từng trường hợp; Quy định không được hiểu là tất cả vợ, chồng, con, cháu của người cao tuổi trong mọi trường hợp đều phải đồng thời hưởng trợ cấp xã hội hằng tháng. Trường hợp người cao tuổi không có vợ, chồng, không có con, chỉ có cháu và người cháu đó đang hưởng trợ cấp xã hội hằng tháng thì vẫn thuộc trường hợp quy định tại điểm này.</w:t>
            </w:r>
            <w:r w:rsidRPr="00A869C1">
              <w:rPr>
                <w:rFonts w:cs="Times New Roman"/>
                <w:sz w:val="27"/>
                <w:szCs w:val="27"/>
                <w:lang w:val="nl-NL"/>
              </w:rPr>
              <w:t xml:space="preserve"> </w:t>
            </w:r>
          </w:p>
          <w:p w14:paraId="37FEC0A1" w14:textId="5136EE07" w:rsidR="0014496F" w:rsidRPr="006078B0" w:rsidRDefault="0014496F" w:rsidP="0014496F">
            <w:pPr>
              <w:jc w:val="both"/>
              <w:rPr>
                <w:rFonts w:cs="Times New Roman"/>
                <w:lang w:val="nl-NL"/>
              </w:rPr>
            </w:pPr>
            <w:r w:rsidRPr="00A869C1">
              <w:rPr>
                <w:rFonts w:cs="Times New Roman"/>
                <w:sz w:val="27"/>
                <w:szCs w:val="27"/>
                <w:lang w:val="nl-NL"/>
              </w:rPr>
              <w:t>Qua thực tiễn triển khai Nghị quyết số 536/2024/NQ-HĐND và Nghị quyết số 815/2025/NQ-HĐND, cơ quan soạn thảo chưa ghi nhận phản ánh, kiến nghị của các địa phương về vướng mắc trong việc xác định đối tượng theo quy định này. Cách quy định tương tự cũng được một số địa phương khác áp dụng, ví dụ như tỉnh Ninh Bình. Do đó, cơ quan soạn thảo giữ nguyên nội dung dự thảo để bảo đảm tính kế thừa, thống nhất với chính sách đã thực hiện trên địa bàn tỉnh.</w:t>
            </w:r>
          </w:p>
        </w:tc>
      </w:tr>
      <w:tr w:rsidR="0014496F" w:rsidRPr="00C669F5" w14:paraId="3153240E" w14:textId="77777777" w:rsidTr="00A869C1">
        <w:trPr>
          <w:trHeight w:val="3392"/>
        </w:trPr>
        <w:tc>
          <w:tcPr>
            <w:tcW w:w="746" w:type="dxa"/>
          </w:tcPr>
          <w:p w14:paraId="002FB016" w14:textId="77777777" w:rsidR="00A869C1" w:rsidRDefault="00A869C1" w:rsidP="0014496F">
            <w:pPr>
              <w:rPr>
                <w:szCs w:val="28"/>
              </w:rPr>
            </w:pPr>
          </w:p>
          <w:p w14:paraId="7A2C8022" w14:textId="77777777" w:rsidR="00A869C1" w:rsidRDefault="00A869C1" w:rsidP="0014496F">
            <w:pPr>
              <w:rPr>
                <w:szCs w:val="28"/>
              </w:rPr>
            </w:pPr>
          </w:p>
          <w:p w14:paraId="692DE077" w14:textId="77777777" w:rsidR="00A869C1" w:rsidRDefault="00A869C1" w:rsidP="0014496F">
            <w:pPr>
              <w:rPr>
                <w:szCs w:val="28"/>
              </w:rPr>
            </w:pPr>
          </w:p>
          <w:p w14:paraId="182F04B8" w14:textId="77777777" w:rsidR="00A869C1" w:rsidRDefault="00A869C1" w:rsidP="0014496F">
            <w:pPr>
              <w:rPr>
                <w:szCs w:val="28"/>
              </w:rPr>
            </w:pPr>
          </w:p>
          <w:p w14:paraId="0F0E7D69" w14:textId="200919C9" w:rsidR="0014496F" w:rsidRDefault="0014496F" w:rsidP="00A869C1">
            <w:pPr>
              <w:jc w:val="center"/>
              <w:rPr>
                <w:szCs w:val="28"/>
              </w:rPr>
            </w:pPr>
            <w:r>
              <w:rPr>
                <w:szCs w:val="28"/>
              </w:rPr>
              <w:t>4</w:t>
            </w:r>
          </w:p>
        </w:tc>
        <w:tc>
          <w:tcPr>
            <w:tcW w:w="9177" w:type="dxa"/>
          </w:tcPr>
          <w:p w14:paraId="39EDF060" w14:textId="5BAAE5E0" w:rsidR="0014496F" w:rsidRDefault="0014496F" w:rsidP="0014496F">
            <w:pPr>
              <w:tabs>
                <w:tab w:val="left" w:pos="7740"/>
              </w:tabs>
              <w:spacing w:line="360" w:lineRule="exact"/>
              <w:jc w:val="both"/>
              <w:rPr>
                <w:rFonts w:cs="Times New Roman"/>
                <w:lang w:val="nl-NL"/>
              </w:rPr>
            </w:pPr>
            <w:r>
              <w:rPr>
                <w:rFonts w:cs="Times New Roman"/>
                <w:lang w:val="nl-NL"/>
              </w:rPr>
              <w:t>Đề nghị bổ sung thêm nhóm đối tượng là người khuyết tật, nhưng đang hưởng chính sách khác (không hưởng chính sách theo quy định Luật Người khuy</w:t>
            </w:r>
            <w:r w:rsidRPr="005E2E68">
              <w:rPr>
                <w:rFonts w:cs="Times New Roman"/>
                <w:lang w:val="nl-NL"/>
              </w:rPr>
              <w:t>ết</w:t>
            </w:r>
            <w:r>
              <w:rPr>
                <w:rFonts w:cs="Times New Roman"/>
                <w:lang w:val="nl-NL"/>
              </w:rPr>
              <w:t xml:space="preserve"> tật), đang mang thai, hoặc nuôi con nhỏ dưới 36 tháng tuổi, được hỗ trợ trong thời gian mang thai, hoặc nuôi con nhỏ dưới 36 tháng tuổi như đối tượng người khuyết tật đang hưởng trợ cấp xã hội hằng tháng tại cộng đồng.</w:t>
            </w:r>
          </w:p>
        </w:tc>
        <w:tc>
          <w:tcPr>
            <w:tcW w:w="4820" w:type="dxa"/>
          </w:tcPr>
          <w:p w14:paraId="782B546F" w14:textId="6D883677" w:rsidR="0014496F" w:rsidRPr="00D20935" w:rsidRDefault="0014496F" w:rsidP="0014496F">
            <w:pPr>
              <w:shd w:val="clear" w:color="auto" w:fill="FFFFFF"/>
              <w:spacing w:before="60"/>
              <w:jc w:val="both"/>
              <w:rPr>
                <w:rFonts w:cs="Times New Roman"/>
                <w:lang w:val="nl-NL"/>
              </w:rPr>
            </w:pPr>
            <w:r w:rsidRPr="00D20935">
              <w:rPr>
                <w:rFonts w:cs="Times New Roman"/>
                <w:lang w:val="nl-NL"/>
              </w:rPr>
              <w:t>Dự thảo tiếp tục kế thừa chính sách hỗ trợ đối với người khuyết tật nặng, đặc biệt nặng đang hưởng trợ cấp xã hội hằng tháng mà mang thai hoặc nuôi con dưới 36 tháng tuổi, phù hợp với chính sách đã thực hiện và quy định của pháp luật về người khuyết tật; không mở rộng thêm các nhóm đối tượng khác ngoài phạm vi chính sác</w:t>
            </w:r>
            <w:bookmarkStart w:id="3" w:name="_GoBack"/>
            <w:bookmarkEnd w:id="3"/>
            <w:r w:rsidRPr="00D20935">
              <w:rPr>
                <w:rFonts w:cs="Times New Roman"/>
                <w:lang w:val="nl-NL"/>
              </w:rPr>
              <w:t>h đang thực hiện.</w:t>
            </w:r>
          </w:p>
        </w:tc>
      </w:tr>
      <w:tr w:rsidR="0014496F" w:rsidRPr="00C669F5" w14:paraId="7D236D04" w14:textId="77777777" w:rsidTr="00A869C1">
        <w:trPr>
          <w:trHeight w:val="6077"/>
        </w:trPr>
        <w:tc>
          <w:tcPr>
            <w:tcW w:w="746" w:type="dxa"/>
          </w:tcPr>
          <w:p w14:paraId="259763F3" w14:textId="77777777" w:rsidR="00A869C1" w:rsidRDefault="00A869C1" w:rsidP="0014496F">
            <w:pPr>
              <w:rPr>
                <w:szCs w:val="28"/>
              </w:rPr>
            </w:pPr>
          </w:p>
          <w:p w14:paraId="6E2B804A" w14:textId="77777777" w:rsidR="00A869C1" w:rsidRDefault="00A869C1" w:rsidP="0014496F">
            <w:pPr>
              <w:rPr>
                <w:szCs w:val="28"/>
              </w:rPr>
            </w:pPr>
          </w:p>
          <w:p w14:paraId="1F168FE3" w14:textId="77777777" w:rsidR="00A869C1" w:rsidRDefault="00A869C1" w:rsidP="0014496F">
            <w:pPr>
              <w:rPr>
                <w:szCs w:val="28"/>
              </w:rPr>
            </w:pPr>
          </w:p>
          <w:p w14:paraId="308A9873" w14:textId="77777777" w:rsidR="00A869C1" w:rsidRDefault="00A869C1" w:rsidP="0014496F">
            <w:pPr>
              <w:rPr>
                <w:szCs w:val="28"/>
              </w:rPr>
            </w:pPr>
          </w:p>
          <w:p w14:paraId="423F6352" w14:textId="77777777" w:rsidR="00A869C1" w:rsidRDefault="00A869C1" w:rsidP="0014496F">
            <w:pPr>
              <w:rPr>
                <w:szCs w:val="28"/>
              </w:rPr>
            </w:pPr>
          </w:p>
          <w:p w14:paraId="5D3FEE0B" w14:textId="77777777" w:rsidR="00A869C1" w:rsidRDefault="00A869C1" w:rsidP="0014496F">
            <w:pPr>
              <w:rPr>
                <w:szCs w:val="28"/>
              </w:rPr>
            </w:pPr>
          </w:p>
          <w:p w14:paraId="469AF048" w14:textId="14D22772" w:rsidR="0014496F" w:rsidRDefault="0014496F" w:rsidP="00A869C1">
            <w:pPr>
              <w:jc w:val="center"/>
              <w:rPr>
                <w:szCs w:val="28"/>
              </w:rPr>
            </w:pPr>
            <w:r>
              <w:rPr>
                <w:szCs w:val="28"/>
              </w:rPr>
              <w:t>5</w:t>
            </w:r>
          </w:p>
        </w:tc>
        <w:tc>
          <w:tcPr>
            <w:tcW w:w="9177" w:type="dxa"/>
          </w:tcPr>
          <w:p w14:paraId="03A43374" w14:textId="09F8EA44" w:rsidR="0014496F" w:rsidRDefault="0014496F" w:rsidP="0014496F">
            <w:pPr>
              <w:tabs>
                <w:tab w:val="left" w:pos="7740"/>
              </w:tabs>
              <w:spacing w:before="120" w:line="360" w:lineRule="exact"/>
              <w:jc w:val="both"/>
              <w:rPr>
                <w:rFonts w:cs="Times New Roman"/>
                <w:lang w:val="nl-NL"/>
              </w:rPr>
            </w:pPr>
            <w:r>
              <w:rPr>
                <w:rFonts w:cs="Times New Roman"/>
                <w:lang w:val="nl-NL"/>
              </w:rPr>
              <w:t>Đề nghị bổ sung đối tượng thuộc diện được tiếp nhận vào cơ sở bảo trợ xã hội công lập (nếu chưa có cơ sở chăm sóc nuôi dưỡng người có công): Người cao tuổi là bố, mẹ, vợ, chồng liệt sỹ, người bị nhiễm CĐHH/DIOXIN không có người có nghĩa vụ và quyền phụng dưỡng; có nhu cầu được tiếp nhận vào cơ sở bảo trợ xã hội công lập. Vì đa số họ là những người cao tuổi, khuyết tật, già yếu, thường là không còn ai chăm sóc.</w:t>
            </w:r>
          </w:p>
          <w:p w14:paraId="4100C7B5" w14:textId="77777777" w:rsidR="0014496F" w:rsidRDefault="0014496F" w:rsidP="0014496F">
            <w:pPr>
              <w:tabs>
                <w:tab w:val="left" w:pos="7740"/>
              </w:tabs>
              <w:spacing w:line="360" w:lineRule="exact"/>
              <w:jc w:val="both"/>
              <w:rPr>
                <w:rFonts w:cs="Times New Roman"/>
                <w:lang w:val="nl-NL"/>
              </w:rPr>
            </w:pPr>
          </w:p>
        </w:tc>
        <w:tc>
          <w:tcPr>
            <w:tcW w:w="4820" w:type="dxa"/>
          </w:tcPr>
          <w:p w14:paraId="55FA4484" w14:textId="4D1FCFBA" w:rsidR="0014496F" w:rsidRPr="00710EA4" w:rsidRDefault="0014496F" w:rsidP="0014496F">
            <w:pPr>
              <w:jc w:val="both"/>
              <w:rPr>
                <w:rFonts w:cs="Times New Roman"/>
                <w:szCs w:val="28"/>
              </w:rPr>
            </w:pPr>
            <w:r w:rsidRPr="00710EA4">
              <w:rPr>
                <w:rFonts w:cs="Times New Roman"/>
                <w:szCs w:val="28"/>
                <w:shd w:val="clear" w:color="auto" w:fill="FFFFFF"/>
              </w:rPr>
              <w:t>Cơ quan soạn thảo tiếp thu ý kiến về việc quan tâm, bảo đảm chăm sóc, nuôi dưỡng đối với người cao tuổi, người khuyết tật có hoàn cảnh khó khăn, không có người có nghĩa vụ và quyền phụng dưỡng. Tuy nhiên, việc tiếp nhận vào cơ sở trợ giúp xã hội đã được pháp luật quy định theo điều kiện, tiêu chí chung; trường hợp đủ điều kiện theo quy định thì được xem xét tiếp nhận, không phụ thuộc riêng vào việc là thân nhân liệt sĩ hoặc người bị nhiễm chất độc hóa học. Do đó, không quy định thêm nhóm đối tượng này trong Nghị quyết để tránh trùng lặp chính sách; cơ quan soạn thảo sẽ rà soát, chỉ đạo thực hiện đầy đủ chính sách chăm sóc, nuôi dưỡng tại cơ sở trợ giúp xã hội đối với các trường hợp đủ điều kiện.</w:t>
            </w:r>
          </w:p>
        </w:tc>
      </w:tr>
      <w:tr w:rsidR="0014496F" w:rsidRPr="00B87924" w14:paraId="30D8B5ED" w14:textId="77777777" w:rsidTr="00300900">
        <w:trPr>
          <w:trHeight w:val="365"/>
        </w:trPr>
        <w:tc>
          <w:tcPr>
            <w:tcW w:w="746" w:type="dxa"/>
          </w:tcPr>
          <w:p w14:paraId="3BA045C5" w14:textId="0A256B98" w:rsidR="0014496F" w:rsidRPr="009C1937" w:rsidRDefault="0014496F" w:rsidP="0014496F">
            <w:pPr>
              <w:rPr>
                <w:b/>
                <w:szCs w:val="28"/>
              </w:rPr>
            </w:pPr>
            <w:r w:rsidRPr="009C1937">
              <w:rPr>
                <w:b/>
                <w:szCs w:val="28"/>
              </w:rPr>
              <w:lastRenderedPageBreak/>
              <w:t>VIII</w:t>
            </w:r>
          </w:p>
        </w:tc>
        <w:tc>
          <w:tcPr>
            <w:tcW w:w="9177" w:type="dxa"/>
          </w:tcPr>
          <w:p w14:paraId="0EA177AD" w14:textId="0C88FA46" w:rsidR="0014496F" w:rsidRPr="009C1937" w:rsidRDefault="0014496F" w:rsidP="0014496F">
            <w:pPr>
              <w:rPr>
                <w:b/>
                <w:szCs w:val="28"/>
              </w:rPr>
            </w:pPr>
            <w:r w:rsidRPr="009C1937">
              <w:rPr>
                <w:b/>
                <w:szCs w:val="28"/>
              </w:rPr>
              <w:t>UBND XÃ HOÀN LONG</w:t>
            </w:r>
          </w:p>
        </w:tc>
        <w:tc>
          <w:tcPr>
            <w:tcW w:w="4820" w:type="dxa"/>
          </w:tcPr>
          <w:p w14:paraId="6378EAE8" w14:textId="77777777" w:rsidR="0014496F" w:rsidRPr="00B87924" w:rsidRDefault="0014496F" w:rsidP="0014496F">
            <w:pPr>
              <w:rPr>
                <w:b/>
                <w:color w:val="FF0000"/>
                <w:szCs w:val="28"/>
              </w:rPr>
            </w:pPr>
          </w:p>
        </w:tc>
      </w:tr>
      <w:tr w:rsidR="0014496F" w:rsidRPr="00B87924" w14:paraId="2DD05163" w14:textId="77777777" w:rsidTr="00300900">
        <w:trPr>
          <w:trHeight w:val="311"/>
        </w:trPr>
        <w:tc>
          <w:tcPr>
            <w:tcW w:w="746" w:type="dxa"/>
          </w:tcPr>
          <w:p w14:paraId="04C8114E" w14:textId="77777777" w:rsidR="0014496F" w:rsidRPr="009C1937" w:rsidRDefault="0014496F" w:rsidP="0014496F">
            <w:pPr>
              <w:rPr>
                <w:szCs w:val="28"/>
                <w:lang w:val="vi-VN"/>
              </w:rPr>
            </w:pPr>
          </w:p>
        </w:tc>
        <w:tc>
          <w:tcPr>
            <w:tcW w:w="9177" w:type="dxa"/>
          </w:tcPr>
          <w:p w14:paraId="0A4C8666" w14:textId="2126C14D" w:rsidR="0014496F" w:rsidRPr="009C1937" w:rsidRDefault="0014496F" w:rsidP="0014496F">
            <w:pPr>
              <w:jc w:val="both"/>
              <w:rPr>
                <w:rFonts w:ascii="TimesNewRomanPSMT" w:hAnsi="TimesNewRomanPSMT"/>
                <w:szCs w:val="28"/>
              </w:rPr>
            </w:pPr>
            <w:r w:rsidRPr="009C1937">
              <w:rPr>
                <w:rFonts w:ascii="TimesNewRomanPSMT" w:hAnsi="TimesNewRomanPSMT"/>
                <w:szCs w:val="28"/>
              </w:rPr>
              <w:t xml:space="preserve">Bổ sung nội dung tại khoản d, mục 1, điều 4 như sau: “Cha hoặc mẹ là người khuyết tật đang hưởng trợ cấp xã hội hằng tháng theo quy định của Chính phủ và người còn lại thuộc một trong các trường hợp: đã chết </w:t>
            </w:r>
            <w:r w:rsidRPr="009C1937">
              <w:rPr>
                <w:rFonts w:ascii="TimesNewRomanPSMT" w:hAnsi="TimesNewRomanPSMT"/>
                <w:b/>
                <w:i/>
                <w:szCs w:val="28"/>
              </w:rPr>
              <w:t>hoặc không xác định được</w:t>
            </w:r>
            <w:r w:rsidRPr="009C1937">
              <w:rPr>
                <w:rFonts w:ascii="TimesNewRomanPSMT" w:hAnsi="TimesNewRomanPSMT"/>
                <w:szCs w:val="28"/>
              </w:rPr>
              <w:t>; bị Tòa án tuyên bố mất tích theo quy định của pháp luật; biệt tích từ một năm (12 tháng) trở lên; đang chấp hành án phạt tù tại trại giam; đang chấp hành quyết định xử lý vi phạm hành chính tại trường giáo dưỡng, cơ sở giáo dục bắt buộc hoặc cơ sở cai nghiện ma túy bắt buộc; hoặc đang được chăm sóc, nuôi dưỡng tại cơ sở trợ giúp xã hội”.</w:t>
            </w:r>
            <w:r w:rsidRPr="009C1937">
              <w:t xml:space="preserve"> </w:t>
            </w:r>
          </w:p>
        </w:tc>
        <w:tc>
          <w:tcPr>
            <w:tcW w:w="4820" w:type="dxa"/>
          </w:tcPr>
          <w:p w14:paraId="34CCBF36" w14:textId="18C5C042" w:rsidR="0014496F" w:rsidRPr="00B87924" w:rsidRDefault="0014496F" w:rsidP="0014496F">
            <w:pPr>
              <w:rPr>
                <w:color w:val="FF0000"/>
                <w:szCs w:val="28"/>
              </w:rPr>
            </w:pPr>
            <w:r>
              <w:rPr>
                <w:szCs w:val="28"/>
              </w:rPr>
              <w:t>Tiếp thu ý kiến góp ý và chỉnh sửa</w:t>
            </w:r>
          </w:p>
        </w:tc>
      </w:tr>
      <w:tr w:rsidR="0014496F" w:rsidRPr="00B87924" w14:paraId="0AC1D718" w14:textId="77777777" w:rsidTr="00300900">
        <w:trPr>
          <w:trHeight w:val="311"/>
        </w:trPr>
        <w:tc>
          <w:tcPr>
            <w:tcW w:w="746" w:type="dxa"/>
          </w:tcPr>
          <w:p w14:paraId="2BCF037B" w14:textId="26FCD98C" w:rsidR="0014496F" w:rsidRPr="009C1937" w:rsidRDefault="0014496F" w:rsidP="0014496F">
            <w:pPr>
              <w:rPr>
                <w:b/>
                <w:szCs w:val="28"/>
              </w:rPr>
            </w:pPr>
            <w:r w:rsidRPr="009C1937">
              <w:rPr>
                <w:b/>
                <w:szCs w:val="28"/>
              </w:rPr>
              <w:t>IV</w:t>
            </w:r>
          </w:p>
        </w:tc>
        <w:tc>
          <w:tcPr>
            <w:tcW w:w="9177" w:type="dxa"/>
          </w:tcPr>
          <w:p w14:paraId="3FC54838" w14:textId="5FB49E1F" w:rsidR="0014496F" w:rsidRPr="009C1937" w:rsidRDefault="0014496F" w:rsidP="0014496F">
            <w:pPr>
              <w:rPr>
                <w:b/>
                <w:szCs w:val="28"/>
              </w:rPr>
            </w:pPr>
            <w:r w:rsidRPr="009C1937">
              <w:rPr>
                <w:b/>
                <w:szCs w:val="28"/>
              </w:rPr>
              <w:t>UBND XÃ A SÀO</w:t>
            </w:r>
          </w:p>
        </w:tc>
        <w:tc>
          <w:tcPr>
            <w:tcW w:w="4820" w:type="dxa"/>
          </w:tcPr>
          <w:p w14:paraId="0E707193" w14:textId="0CA2C5DA" w:rsidR="0014496F" w:rsidRPr="00B87924" w:rsidRDefault="0014496F" w:rsidP="0014496F">
            <w:pPr>
              <w:jc w:val="both"/>
              <w:rPr>
                <w:color w:val="FF0000"/>
                <w:szCs w:val="28"/>
              </w:rPr>
            </w:pPr>
          </w:p>
        </w:tc>
      </w:tr>
      <w:tr w:rsidR="0014496F" w:rsidRPr="00B87924" w14:paraId="3AF0B390" w14:textId="77777777" w:rsidTr="00300900">
        <w:trPr>
          <w:trHeight w:val="311"/>
        </w:trPr>
        <w:tc>
          <w:tcPr>
            <w:tcW w:w="746" w:type="dxa"/>
          </w:tcPr>
          <w:p w14:paraId="286E11CB" w14:textId="77777777" w:rsidR="0014496F" w:rsidRPr="009C1937" w:rsidRDefault="0014496F" w:rsidP="0014496F">
            <w:pPr>
              <w:rPr>
                <w:szCs w:val="28"/>
                <w:lang w:val="vi-VN"/>
              </w:rPr>
            </w:pPr>
          </w:p>
        </w:tc>
        <w:tc>
          <w:tcPr>
            <w:tcW w:w="9177" w:type="dxa"/>
          </w:tcPr>
          <w:p w14:paraId="3625C9EC" w14:textId="77777777" w:rsidR="0014496F" w:rsidRPr="009C1937" w:rsidRDefault="0014496F" w:rsidP="0014496F">
            <w:pPr>
              <w:jc w:val="both"/>
              <w:rPr>
                <w:rFonts w:ascii="TimesNewRomanPSMT" w:hAnsi="TimesNewRomanPSMT"/>
                <w:szCs w:val="28"/>
              </w:rPr>
            </w:pPr>
            <w:r w:rsidRPr="009C1937">
              <w:rPr>
                <w:rFonts w:ascii="TimesNewRomanPSMT" w:hAnsi="TimesNewRomanPSMT"/>
                <w:szCs w:val="28"/>
              </w:rPr>
              <w:t>- Tại Điều 5: Đối tượng quy định tại Điều 4 Nghị quyết này được hưởng trợ cấp</w:t>
            </w:r>
            <w:r w:rsidRPr="009C1937">
              <w:rPr>
                <w:rFonts w:ascii="TimesNewRomanPSMT" w:hAnsi="TimesNewRomanPSMT"/>
                <w:szCs w:val="28"/>
              </w:rPr>
              <w:br/>
              <w:t xml:space="preserve">xã hội hàng tháng theo mức chuẩn trợ giúp xã hội quy định tại khoản 6 Điều 2 Nghị quyết này điều chỉnh lại thành khoản 7 Điều 2. </w:t>
            </w:r>
          </w:p>
          <w:p w14:paraId="21AD65A0" w14:textId="7962C931" w:rsidR="0014496F" w:rsidRPr="009C1937" w:rsidRDefault="0014496F" w:rsidP="0014496F">
            <w:pPr>
              <w:jc w:val="both"/>
              <w:rPr>
                <w:rFonts w:ascii="TimesNewRomanPSMT" w:hAnsi="TimesNewRomanPSMT"/>
                <w:szCs w:val="28"/>
              </w:rPr>
            </w:pPr>
            <w:r w:rsidRPr="009C1937">
              <w:rPr>
                <w:rFonts w:ascii="TimesNewRomanPSMT" w:hAnsi="TimesNewRomanPSMT"/>
                <w:szCs w:val="28"/>
              </w:rPr>
              <w:t>- Tại điểm b, khoản 1, Điều 6: Người cao tuổi …. theo quy định của Chính</w:t>
            </w:r>
            <w:r w:rsidRPr="009C1937">
              <w:rPr>
                <w:rFonts w:ascii="TimesNewRomanPSMT" w:hAnsi="TimesNewRomanPSMT"/>
                <w:szCs w:val="28"/>
              </w:rPr>
              <w:br/>
              <w:t>phủ và các đối tượng quy định tại các khoản 1,2 và 5 Nghị quyết này điều chỉnh là “ khoản 1, 2 và 5 Điều 4 Nghị quyết này</w:t>
            </w:r>
            <w:r w:rsidRPr="009C1937">
              <w:t xml:space="preserve"> </w:t>
            </w:r>
          </w:p>
        </w:tc>
        <w:tc>
          <w:tcPr>
            <w:tcW w:w="4820" w:type="dxa"/>
          </w:tcPr>
          <w:p w14:paraId="14206C8A" w14:textId="4A2546C4" w:rsidR="0014496F" w:rsidRPr="00B87924" w:rsidRDefault="0014496F" w:rsidP="0014496F">
            <w:pPr>
              <w:jc w:val="both"/>
              <w:rPr>
                <w:color w:val="FF0000"/>
                <w:szCs w:val="28"/>
              </w:rPr>
            </w:pPr>
            <w:r>
              <w:rPr>
                <w:szCs w:val="28"/>
              </w:rPr>
              <w:t>Tiếp thu ý kiến góp ý và chỉnh sửa</w:t>
            </w:r>
          </w:p>
        </w:tc>
      </w:tr>
      <w:tr w:rsidR="0014496F" w:rsidRPr="00C669F5" w14:paraId="3DFF7E42" w14:textId="77777777" w:rsidTr="00300900">
        <w:trPr>
          <w:trHeight w:val="311"/>
        </w:trPr>
        <w:tc>
          <w:tcPr>
            <w:tcW w:w="746" w:type="dxa"/>
          </w:tcPr>
          <w:p w14:paraId="2F5DC359" w14:textId="4D3288E1" w:rsidR="0014496F" w:rsidRPr="009C1937" w:rsidRDefault="0014496F" w:rsidP="0014496F">
            <w:pPr>
              <w:jc w:val="center"/>
              <w:rPr>
                <w:b/>
                <w:szCs w:val="28"/>
              </w:rPr>
            </w:pPr>
            <w:r w:rsidRPr="009C1937">
              <w:rPr>
                <w:b/>
                <w:szCs w:val="28"/>
              </w:rPr>
              <w:t>X</w:t>
            </w:r>
          </w:p>
        </w:tc>
        <w:tc>
          <w:tcPr>
            <w:tcW w:w="9177" w:type="dxa"/>
          </w:tcPr>
          <w:p w14:paraId="3B1BF6D6" w14:textId="20BF92FD" w:rsidR="0014496F" w:rsidRPr="009C1937" w:rsidRDefault="0014496F" w:rsidP="0014496F">
            <w:pPr>
              <w:rPr>
                <w:b/>
                <w:szCs w:val="28"/>
              </w:rPr>
            </w:pPr>
            <w:r w:rsidRPr="009C1937">
              <w:rPr>
                <w:b/>
                <w:szCs w:val="28"/>
              </w:rPr>
              <w:t>UBND PHƯỜNG PHỐ HIẾN</w:t>
            </w:r>
          </w:p>
        </w:tc>
        <w:tc>
          <w:tcPr>
            <w:tcW w:w="4820" w:type="dxa"/>
          </w:tcPr>
          <w:p w14:paraId="3AD950DA" w14:textId="77777777" w:rsidR="0014496F" w:rsidRPr="00D55B45" w:rsidRDefault="0014496F" w:rsidP="0014496F">
            <w:pPr>
              <w:jc w:val="both"/>
              <w:rPr>
                <w:b/>
                <w:color w:val="FF0000"/>
                <w:szCs w:val="28"/>
              </w:rPr>
            </w:pPr>
          </w:p>
        </w:tc>
      </w:tr>
      <w:tr w:rsidR="0014496F" w:rsidRPr="00C669F5" w14:paraId="1E85E3EB" w14:textId="77777777" w:rsidTr="00300900">
        <w:trPr>
          <w:trHeight w:val="311"/>
        </w:trPr>
        <w:tc>
          <w:tcPr>
            <w:tcW w:w="746" w:type="dxa"/>
          </w:tcPr>
          <w:p w14:paraId="1DA6C004" w14:textId="77777777" w:rsidR="0014496F" w:rsidRPr="009C1937" w:rsidRDefault="0014496F" w:rsidP="0014496F">
            <w:pPr>
              <w:rPr>
                <w:szCs w:val="28"/>
                <w:lang w:val="vi-VN"/>
              </w:rPr>
            </w:pPr>
          </w:p>
        </w:tc>
        <w:tc>
          <w:tcPr>
            <w:tcW w:w="9177" w:type="dxa"/>
          </w:tcPr>
          <w:p w14:paraId="532D9D37" w14:textId="77777777" w:rsidR="0014496F" w:rsidRPr="009C1937" w:rsidRDefault="0014496F" w:rsidP="0014496F">
            <w:pPr>
              <w:jc w:val="both"/>
            </w:pPr>
            <w:r w:rsidRPr="009C1937">
              <w:t xml:space="preserve">1. Đề nghị rà soát để bảo đảm tính kế thừa, không làm giảm quyền lợi của đối tượng đang hưởng chính sách theo Nghị quyết số 815/2025/NQ-HĐND ngày 23/12/2025. Nghị quyết số 815/2025/NQ-HĐND hiện quy định mức trợ giúp riêng đối với người cao tuổi, người khuyết tật thuộc hộ cận nghèo và một số nhóm khác; trong khi dự thảo từ năm 2027 thay đổi cả phạm vi đối tượng và hệ số trợ cấp. </w:t>
            </w:r>
          </w:p>
          <w:p w14:paraId="21210F8E" w14:textId="387A9EDF" w:rsidR="0014496F" w:rsidRPr="009C1937" w:rsidRDefault="0014496F" w:rsidP="0014496F">
            <w:pPr>
              <w:jc w:val="both"/>
              <w:rPr>
                <w:szCs w:val="28"/>
              </w:rPr>
            </w:pPr>
            <w:r w:rsidRPr="009C1937">
              <w:t xml:space="preserve">2. Đề nghị đánh giá cụ thể tác động đối với từng nhóm đối tượng, nhất là người cao tuổi thuộc hộ cận nghèo và người khuyết tật nặng, đặc biệt nặng, theo nguyên tắc bảo đảm chính sách sau khi thay thế không thấp hơn mức hỗ trợ đang được hưởng. </w:t>
            </w:r>
          </w:p>
        </w:tc>
        <w:tc>
          <w:tcPr>
            <w:tcW w:w="4820" w:type="dxa"/>
          </w:tcPr>
          <w:p w14:paraId="77804629" w14:textId="77777777" w:rsidR="0014496F" w:rsidRDefault="0014496F" w:rsidP="0014496F">
            <w:pPr>
              <w:jc w:val="both"/>
            </w:pPr>
            <w:r w:rsidRPr="00E16C99">
              <w:t xml:space="preserve">Cơ quan soạn thảo đã rà soát, đánh giá tác động đối với các nhóm đối tượng đang hưởng chính sách theo Nghị quyết số 815/2025/NQ-HĐND, nhất là người cao tuổi thuộc hộ cận nghèo và người khuyết tật nặng, đặc biệt nặng. Dự thảo được chỉnh lý theo hướng kế thừa cơ bản các nhóm đối tượng của Nghị quyết số 815/2025/NQ-HĐND sau khi loại trừ các nhóm thuộc phạm vi hỗ trợ theo Nghị quyết số 13/2026/NQ-HĐND. Đối với người cao tuổi thuộc hộ cận nghèo, mức hỗ trợ được điều chỉnh cao hơn phương </w:t>
            </w:r>
            <w:r w:rsidRPr="00E16C99">
              <w:lastRenderedPageBreak/>
              <w:t xml:space="preserve">án dự thảo ban đầu, hạn chế mức giảm so với chính sách hiện hành và bảo đảm tương quan với mức hỗ trợ theo Nghị quyết số 13/2026/NQ-HĐND. </w:t>
            </w:r>
          </w:p>
          <w:p w14:paraId="0C5E739C" w14:textId="2F01EA24" w:rsidR="0014496F" w:rsidRPr="00E16C99" w:rsidRDefault="0014496F" w:rsidP="0014496F">
            <w:pPr>
              <w:jc w:val="both"/>
            </w:pPr>
            <w:r w:rsidRPr="00E16C99">
              <w:t xml:space="preserve">Đối với người khuyết tật, đặc biệt là người khuyết tật đặc biệt nặng thuộc hộ cận nghèo, tiếp tục kế thừa đối tượng, xác định nhóm hỗ trợ riêng và rà soát mức hỗ trợ phù hợp với khả năng cân đối ngân sách và tương quan chính sách giữa khu vực phường, xã. </w:t>
            </w:r>
            <w:r w:rsidRPr="00E16C99">
              <w:rPr>
                <w:i/>
              </w:rPr>
              <w:t>Không tiếp thu đề nghị giữ nguyên toàn bộ mức hỗ trợ hiện hành đối với tất cả các nhóm đối tượng do cần điều chỉnh chính sách phù hợp với Nghị quyết số 13/2026/NQ-HĐND và khả năng cân đối ngân sách của tỉnh</w:t>
            </w:r>
            <w:r w:rsidRPr="00E16C99">
              <w:t>.</w:t>
            </w:r>
          </w:p>
        </w:tc>
      </w:tr>
      <w:tr w:rsidR="0014496F" w:rsidRPr="00F43502" w14:paraId="08C63717" w14:textId="77777777" w:rsidTr="00300900">
        <w:trPr>
          <w:trHeight w:val="365"/>
        </w:trPr>
        <w:tc>
          <w:tcPr>
            <w:tcW w:w="746" w:type="dxa"/>
          </w:tcPr>
          <w:p w14:paraId="4B3A8F7B" w14:textId="0AB62B4A" w:rsidR="0014496F" w:rsidRPr="00F43502" w:rsidRDefault="0014496F" w:rsidP="0014496F">
            <w:pPr>
              <w:rPr>
                <w:b/>
                <w:szCs w:val="28"/>
              </w:rPr>
            </w:pPr>
            <w:r>
              <w:rPr>
                <w:b/>
                <w:szCs w:val="28"/>
              </w:rPr>
              <w:lastRenderedPageBreak/>
              <w:t>XI</w:t>
            </w:r>
          </w:p>
        </w:tc>
        <w:tc>
          <w:tcPr>
            <w:tcW w:w="9177" w:type="dxa"/>
          </w:tcPr>
          <w:p w14:paraId="209F3B86" w14:textId="77838C87" w:rsidR="0014496F" w:rsidRPr="00F43502" w:rsidRDefault="0014496F" w:rsidP="0014496F">
            <w:pPr>
              <w:rPr>
                <w:b/>
                <w:szCs w:val="28"/>
              </w:rPr>
            </w:pPr>
            <w:r w:rsidRPr="00F43502">
              <w:rPr>
                <w:b/>
                <w:szCs w:val="28"/>
              </w:rPr>
              <w:t>UBND CÁC XÃ/PHƯỜNG (trừ UBND xã, phường: Phố Hiến, A Sào, Hoàn Long)</w:t>
            </w:r>
          </w:p>
        </w:tc>
        <w:tc>
          <w:tcPr>
            <w:tcW w:w="4820" w:type="dxa"/>
          </w:tcPr>
          <w:p w14:paraId="17BB555B" w14:textId="77777777" w:rsidR="0014496F" w:rsidRPr="00F43502" w:rsidRDefault="0014496F" w:rsidP="0014496F">
            <w:pPr>
              <w:rPr>
                <w:b/>
                <w:szCs w:val="28"/>
              </w:rPr>
            </w:pPr>
          </w:p>
        </w:tc>
      </w:tr>
      <w:tr w:rsidR="0014496F" w:rsidRPr="00F43502" w14:paraId="705AB854" w14:textId="77777777" w:rsidTr="00300900">
        <w:trPr>
          <w:trHeight w:val="311"/>
        </w:trPr>
        <w:tc>
          <w:tcPr>
            <w:tcW w:w="746" w:type="dxa"/>
          </w:tcPr>
          <w:p w14:paraId="373C1538" w14:textId="77777777" w:rsidR="0014496F" w:rsidRPr="00F43502" w:rsidRDefault="0014496F" w:rsidP="0014496F">
            <w:pPr>
              <w:rPr>
                <w:szCs w:val="28"/>
                <w:lang w:val="vi-VN"/>
              </w:rPr>
            </w:pPr>
          </w:p>
        </w:tc>
        <w:tc>
          <w:tcPr>
            <w:tcW w:w="9177" w:type="dxa"/>
          </w:tcPr>
          <w:p w14:paraId="1706D119" w14:textId="77777777" w:rsidR="0014496F" w:rsidRPr="00F43502" w:rsidRDefault="0014496F" w:rsidP="0014496F">
            <w:pPr>
              <w:rPr>
                <w:szCs w:val="28"/>
              </w:rPr>
            </w:pPr>
            <w:r w:rsidRPr="00F43502">
              <w:rPr>
                <w:szCs w:val="28"/>
              </w:rPr>
              <w:t>Nhất trí với văn bản Dự thảo</w:t>
            </w:r>
          </w:p>
        </w:tc>
        <w:tc>
          <w:tcPr>
            <w:tcW w:w="4820" w:type="dxa"/>
          </w:tcPr>
          <w:p w14:paraId="7B90780E" w14:textId="77777777" w:rsidR="0014496F" w:rsidRPr="00F43502" w:rsidRDefault="0014496F" w:rsidP="0014496F">
            <w:pPr>
              <w:rPr>
                <w:szCs w:val="28"/>
              </w:rPr>
            </w:pPr>
          </w:p>
        </w:tc>
      </w:tr>
      <w:tr w:rsidR="0014496F" w:rsidRPr="00F43502" w14:paraId="7695A0E3" w14:textId="77777777" w:rsidTr="00300900">
        <w:trPr>
          <w:trHeight w:val="311"/>
        </w:trPr>
        <w:tc>
          <w:tcPr>
            <w:tcW w:w="746" w:type="dxa"/>
          </w:tcPr>
          <w:p w14:paraId="635E6979" w14:textId="77777777" w:rsidR="0014496F" w:rsidRPr="00F43502" w:rsidRDefault="0014496F" w:rsidP="0014496F">
            <w:pPr>
              <w:rPr>
                <w:szCs w:val="28"/>
                <w:lang w:val="vi-VN"/>
              </w:rPr>
            </w:pPr>
          </w:p>
        </w:tc>
        <w:tc>
          <w:tcPr>
            <w:tcW w:w="9177" w:type="dxa"/>
          </w:tcPr>
          <w:p w14:paraId="380123A5" w14:textId="77777777" w:rsidR="0014496F" w:rsidRPr="00F43502" w:rsidRDefault="0014496F" w:rsidP="0014496F">
            <w:pPr>
              <w:rPr>
                <w:szCs w:val="28"/>
              </w:rPr>
            </w:pPr>
            <w:r w:rsidRPr="00F43502">
              <w:rPr>
                <w:szCs w:val="28"/>
              </w:rPr>
              <w:t>Đề nghị hướng dẫn cụ thể một số vấn đề trong dự thảo Nghị quyết</w:t>
            </w:r>
          </w:p>
        </w:tc>
        <w:tc>
          <w:tcPr>
            <w:tcW w:w="4820" w:type="dxa"/>
          </w:tcPr>
          <w:p w14:paraId="1EC13EDF" w14:textId="77777777" w:rsidR="0014496F" w:rsidRPr="00F43502" w:rsidRDefault="0014496F" w:rsidP="0014496F">
            <w:pPr>
              <w:jc w:val="both"/>
              <w:rPr>
                <w:szCs w:val="28"/>
              </w:rPr>
            </w:pPr>
            <w:r w:rsidRPr="00F43502">
              <w:rPr>
                <w:szCs w:val="28"/>
              </w:rPr>
              <w:t>Sau khi Nghị quyết được ban hành, Sở Y tế sẽ có Hướng dẫn cụ thể để các địa phương triển khai thực hiện.</w:t>
            </w:r>
          </w:p>
        </w:tc>
      </w:tr>
    </w:tbl>
    <w:p w14:paraId="49655A28" w14:textId="77777777" w:rsidR="00317E0E" w:rsidRPr="00F43502" w:rsidRDefault="00317E0E" w:rsidP="00317E0E"/>
    <w:sectPr w:rsidR="00317E0E" w:rsidRPr="00F43502" w:rsidSect="00CC713C">
      <w:pgSz w:w="16840" w:h="11907" w:orient="landscape" w:code="9"/>
      <w:pgMar w:top="1077" w:right="1134" w:bottom="964"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charset w:val="00"/>
    <w:family w:val="roman"/>
    <w:pitch w:val="default"/>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67C21"/>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FB41AD3"/>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247149A0"/>
    <w:multiLevelType w:val="hybridMultilevel"/>
    <w:tmpl w:val="3D5EA1B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7B2218E"/>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7EB108C"/>
    <w:multiLevelType w:val="hybridMultilevel"/>
    <w:tmpl w:val="C2D61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F553D5"/>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DD6F19"/>
    <w:multiLevelType w:val="hybridMultilevel"/>
    <w:tmpl w:val="790064D4"/>
    <w:lvl w:ilvl="0" w:tplc="ECB8EC4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23A21"/>
    <w:multiLevelType w:val="hybridMultilevel"/>
    <w:tmpl w:val="773A8CE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FBA0F9F"/>
    <w:multiLevelType w:val="hybridMultilevel"/>
    <w:tmpl w:val="E9143C94"/>
    <w:lvl w:ilvl="0" w:tplc="042A000F">
      <w:start w:val="1"/>
      <w:numFmt w:val="decimal"/>
      <w:lvlText w:val="%1."/>
      <w:lvlJc w:val="left"/>
      <w:pPr>
        <w:ind w:left="135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45BD15B1"/>
    <w:multiLevelType w:val="hybridMultilevel"/>
    <w:tmpl w:val="440026F6"/>
    <w:lvl w:ilvl="0" w:tplc="042A000F">
      <w:start w:val="1"/>
      <w:numFmt w:val="decimal"/>
      <w:lvlText w:val="%1."/>
      <w:lvlJc w:val="left"/>
      <w:pPr>
        <w:ind w:left="677" w:hanging="360"/>
      </w:pPr>
    </w:lvl>
    <w:lvl w:ilvl="1" w:tplc="042A0019" w:tentative="1">
      <w:start w:val="1"/>
      <w:numFmt w:val="lowerLetter"/>
      <w:lvlText w:val="%2."/>
      <w:lvlJc w:val="left"/>
      <w:pPr>
        <w:ind w:left="1397" w:hanging="360"/>
      </w:pPr>
    </w:lvl>
    <w:lvl w:ilvl="2" w:tplc="042A001B" w:tentative="1">
      <w:start w:val="1"/>
      <w:numFmt w:val="lowerRoman"/>
      <w:lvlText w:val="%3."/>
      <w:lvlJc w:val="right"/>
      <w:pPr>
        <w:ind w:left="2117" w:hanging="180"/>
      </w:pPr>
    </w:lvl>
    <w:lvl w:ilvl="3" w:tplc="042A000F" w:tentative="1">
      <w:start w:val="1"/>
      <w:numFmt w:val="decimal"/>
      <w:lvlText w:val="%4."/>
      <w:lvlJc w:val="left"/>
      <w:pPr>
        <w:ind w:left="2837" w:hanging="360"/>
      </w:pPr>
    </w:lvl>
    <w:lvl w:ilvl="4" w:tplc="042A0019" w:tentative="1">
      <w:start w:val="1"/>
      <w:numFmt w:val="lowerLetter"/>
      <w:lvlText w:val="%5."/>
      <w:lvlJc w:val="left"/>
      <w:pPr>
        <w:ind w:left="3557" w:hanging="360"/>
      </w:pPr>
    </w:lvl>
    <w:lvl w:ilvl="5" w:tplc="042A001B" w:tentative="1">
      <w:start w:val="1"/>
      <w:numFmt w:val="lowerRoman"/>
      <w:lvlText w:val="%6."/>
      <w:lvlJc w:val="right"/>
      <w:pPr>
        <w:ind w:left="4277" w:hanging="180"/>
      </w:pPr>
    </w:lvl>
    <w:lvl w:ilvl="6" w:tplc="042A000F" w:tentative="1">
      <w:start w:val="1"/>
      <w:numFmt w:val="decimal"/>
      <w:lvlText w:val="%7."/>
      <w:lvlJc w:val="left"/>
      <w:pPr>
        <w:ind w:left="4997" w:hanging="360"/>
      </w:pPr>
    </w:lvl>
    <w:lvl w:ilvl="7" w:tplc="042A0019" w:tentative="1">
      <w:start w:val="1"/>
      <w:numFmt w:val="lowerLetter"/>
      <w:lvlText w:val="%8."/>
      <w:lvlJc w:val="left"/>
      <w:pPr>
        <w:ind w:left="5717" w:hanging="360"/>
      </w:pPr>
    </w:lvl>
    <w:lvl w:ilvl="8" w:tplc="042A001B" w:tentative="1">
      <w:start w:val="1"/>
      <w:numFmt w:val="lowerRoman"/>
      <w:lvlText w:val="%9."/>
      <w:lvlJc w:val="right"/>
      <w:pPr>
        <w:ind w:left="6437" w:hanging="180"/>
      </w:pPr>
    </w:lvl>
  </w:abstractNum>
  <w:abstractNum w:abstractNumId="10" w15:restartNumberingAfterBreak="0">
    <w:nsid w:val="575931B3"/>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5B812964"/>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75F2208C"/>
    <w:multiLevelType w:val="hybridMultilevel"/>
    <w:tmpl w:val="440026F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76375C7F"/>
    <w:multiLevelType w:val="hybridMultilevel"/>
    <w:tmpl w:val="7AFC9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3"/>
  </w:num>
  <w:num w:numId="4">
    <w:abstractNumId w:val="1"/>
  </w:num>
  <w:num w:numId="5">
    <w:abstractNumId w:val="11"/>
  </w:num>
  <w:num w:numId="6">
    <w:abstractNumId w:val="0"/>
  </w:num>
  <w:num w:numId="7">
    <w:abstractNumId w:val="10"/>
  </w:num>
  <w:num w:numId="8">
    <w:abstractNumId w:val="5"/>
  </w:num>
  <w:num w:numId="9">
    <w:abstractNumId w:val="2"/>
  </w:num>
  <w:num w:numId="10">
    <w:abstractNumId w:val="7"/>
  </w:num>
  <w:num w:numId="11">
    <w:abstractNumId w:val="8"/>
  </w:num>
  <w:num w:numId="12">
    <w:abstractNumId w:val="13"/>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931"/>
    <w:rsid w:val="00043931"/>
    <w:rsid w:val="00044CE1"/>
    <w:rsid w:val="000458A1"/>
    <w:rsid w:val="000639B6"/>
    <w:rsid w:val="00087815"/>
    <w:rsid w:val="000B38FD"/>
    <w:rsid w:val="000C1C59"/>
    <w:rsid w:val="000C368A"/>
    <w:rsid w:val="000D52F1"/>
    <w:rsid w:val="000E5EAC"/>
    <w:rsid w:val="000F5065"/>
    <w:rsid w:val="000F5AFD"/>
    <w:rsid w:val="000F6C1F"/>
    <w:rsid w:val="00101B01"/>
    <w:rsid w:val="001130C6"/>
    <w:rsid w:val="00121774"/>
    <w:rsid w:val="00135E9E"/>
    <w:rsid w:val="0014496F"/>
    <w:rsid w:val="0015648F"/>
    <w:rsid w:val="001653F5"/>
    <w:rsid w:val="00170F5A"/>
    <w:rsid w:val="001A712D"/>
    <w:rsid w:val="002038DB"/>
    <w:rsid w:val="00210295"/>
    <w:rsid w:val="00212DCE"/>
    <w:rsid w:val="00221898"/>
    <w:rsid w:val="00231D83"/>
    <w:rsid w:val="00235904"/>
    <w:rsid w:val="00250843"/>
    <w:rsid w:val="00297D29"/>
    <w:rsid w:val="002A122D"/>
    <w:rsid w:val="002A168F"/>
    <w:rsid w:val="002C0348"/>
    <w:rsid w:val="002C2827"/>
    <w:rsid w:val="002E0CBB"/>
    <w:rsid w:val="002E6EEE"/>
    <w:rsid w:val="00300900"/>
    <w:rsid w:val="00317E0E"/>
    <w:rsid w:val="00334669"/>
    <w:rsid w:val="00343BD3"/>
    <w:rsid w:val="00352AA4"/>
    <w:rsid w:val="003710BF"/>
    <w:rsid w:val="00373342"/>
    <w:rsid w:val="00377E47"/>
    <w:rsid w:val="00381D17"/>
    <w:rsid w:val="003864E3"/>
    <w:rsid w:val="004971C6"/>
    <w:rsid w:val="004B2F4D"/>
    <w:rsid w:val="004C241F"/>
    <w:rsid w:val="00506EF5"/>
    <w:rsid w:val="005304C1"/>
    <w:rsid w:val="005A5589"/>
    <w:rsid w:val="005B4362"/>
    <w:rsid w:val="005C5290"/>
    <w:rsid w:val="005E417D"/>
    <w:rsid w:val="005E651D"/>
    <w:rsid w:val="0060224E"/>
    <w:rsid w:val="00604B84"/>
    <w:rsid w:val="006078B0"/>
    <w:rsid w:val="00683DC7"/>
    <w:rsid w:val="00685E43"/>
    <w:rsid w:val="0069662F"/>
    <w:rsid w:val="006978B6"/>
    <w:rsid w:val="006A4E41"/>
    <w:rsid w:val="006D5D6F"/>
    <w:rsid w:val="00710EA4"/>
    <w:rsid w:val="00714E46"/>
    <w:rsid w:val="007250E8"/>
    <w:rsid w:val="00731A1F"/>
    <w:rsid w:val="00733466"/>
    <w:rsid w:val="00744F72"/>
    <w:rsid w:val="00755DDB"/>
    <w:rsid w:val="0076295D"/>
    <w:rsid w:val="007833C9"/>
    <w:rsid w:val="00791E8F"/>
    <w:rsid w:val="007B0245"/>
    <w:rsid w:val="007B2A37"/>
    <w:rsid w:val="007E514E"/>
    <w:rsid w:val="008228B7"/>
    <w:rsid w:val="008404B6"/>
    <w:rsid w:val="0087145D"/>
    <w:rsid w:val="008E5F92"/>
    <w:rsid w:val="0090347E"/>
    <w:rsid w:val="00940B92"/>
    <w:rsid w:val="00941912"/>
    <w:rsid w:val="00953A4D"/>
    <w:rsid w:val="00982DDF"/>
    <w:rsid w:val="00982FC9"/>
    <w:rsid w:val="0098590E"/>
    <w:rsid w:val="0098631C"/>
    <w:rsid w:val="009918C5"/>
    <w:rsid w:val="009C152F"/>
    <w:rsid w:val="009C1937"/>
    <w:rsid w:val="009C39F6"/>
    <w:rsid w:val="009D33C4"/>
    <w:rsid w:val="009E2178"/>
    <w:rsid w:val="009E51D1"/>
    <w:rsid w:val="009E533D"/>
    <w:rsid w:val="00A27A97"/>
    <w:rsid w:val="00A42370"/>
    <w:rsid w:val="00A52613"/>
    <w:rsid w:val="00A652CE"/>
    <w:rsid w:val="00A741B2"/>
    <w:rsid w:val="00A869C1"/>
    <w:rsid w:val="00A9636B"/>
    <w:rsid w:val="00A96F75"/>
    <w:rsid w:val="00AA0CEE"/>
    <w:rsid w:val="00AA21D5"/>
    <w:rsid w:val="00AA7E40"/>
    <w:rsid w:val="00AB38E1"/>
    <w:rsid w:val="00AF4532"/>
    <w:rsid w:val="00AF5ED2"/>
    <w:rsid w:val="00B03FB4"/>
    <w:rsid w:val="00B04152"/>
    <w:rsid w:val="00B10AE4"/>
    <w:rsid w:val="00B304CB"/>
    <w:rsid w:val="00B340A9"/>
    <w:rsid w:val="00B36754"/>
    <w:rsid w:val="00B413EE"/>
    <w:rsid w:val="00B87924"/>
    <w:rsid w:val="00B9609B"/>
    <w:rsid w:val="00BB026B"/>
    <w:rsid w:val="00BC02A8"/>
    <w:rsid w:val="00BC3C0F"/>
    <w:rsid w:val="00BC4E4F"/>
    <w:rsid w:val="00C13BBD"/>
    <w:rsid w:val="00C40C88"/>
    <w:rsid w:val="00C42B1B"/>
    <w:rsid w:val="00C669F5"/>
    <w:rsid w:val="00C7091A"/>
    <w:rsid w:val="00C7744F"/>
    <w:rsid w:val="00C80B24"/>
    <w:rsid w:val="00CA051F"/>
    <w:rsid w:val="00CA2B09"/>
    <w:rsid w:val="00CA3659"/>
    <w:rsid w:val="00CC489D"/>
    <w:rsid w:val="00CC713C"/>
    <w:rsid w:val="00CD6009"/>
    <w:rsid w:val="00D20935"/>
    <w:rsid w:val="00D55B45"/>
    <w:rsid w:val="00D56687"/>
    <w:rsid w:val="00D82D98"/>
    <w:rsid w:val="00DA45EA"/>
    <w:rsid w:val="00DA5494"/>
    <w:rsid w:val="00E16C99"/>
    <w:rsid w:val="00E30BF5"/>
    <w:rsid w:val="00E31638"/>
    <w:rsid w:val="00E327EB"/>
    <w:rsid w:val="00E42193"/>
    <w:rsid w:val="00E423CA"/>
    <w:rsid w:val="00E425E4"/>
    <w:rsid w:val="00E56C82"/>
    <w:rsid w:val="00E767DD"/>
    <w:rsid w:val="00EC4327"/>
    <w:rsid w:val="00F01813"/>
    <w:rsid w:val="00F13DF4"/>
    <w:rsid w:val="00F40121"/>
    <w:rsid w:val="00F43502"/>
    <w:rsid w:val="00F51EC8"/>
    <w:rsid w:val="00F6215B"/>
    <w:rsid w:val="00F840E1"/>
    <w:rsid w:val="00F9758F"/>
    <w:rsid w:val="00FA2C04"/>
    <w:rsid w:val="00FB6524"/>
    <w:rsid w:val="00FC0A30"/>
    <w:rsid w:val="00FC0E3C"/>
    <w:rsid w:val="00FD21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04A51"/>
  <w15:docId w15:val="{18A5309D-3E26-4EBD-A7B0-7868BD34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before="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9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3931"/>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44F72"/>
    <w:pPr>
      <w:ind w:left="720"/>
      <w:contextualSpacing/>
    </w:pPr>
  </w:style>
  <w:style w:type="paragraph" w:styleId="BalloonText">
    <w:name w:val="Balloon Text"/>
    <w:basedOn w:val="Normal"/>
    <w:link w:val="BalloonTextChar"/>
    <w:uiPriority w:val="99"/>
    <w:semiHidden/>
    <w:unhideWhenUsed/>
    <w:rsid w:val="00C42B1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B1B"/>
    <w:rPr>
      <w:rFonts w:ascii="Segoe UI" w:hAnsi="Segoe UI" w:cs="Segoe UI"/>
      <w:sz w:val="18"/>
      <w:szCs w:val="18"/>
    </w:rPr>
  </w:style>
  <w:style w:type="paragraph" w:styleId="NormalWeb">
    <w:name w:val="Normal (Web)"/>
    <w:basedOn w:val="Normal"/>
    <w:uiPriority w:val="99"/>
    <w:unhideWhenUsed/>
    <w:rsid w:val="001A712D"/>
    <w:pPr>
      <w:spacing w:before="100" w:beforeAutospacing="1" w:after="100" w:afterAutospacing="1"/>
    </w:pPr>
    <w:rPr>
      <w:rFonts w:eastAsia="Times New Roman" w:cs="Times New Roman"/>
      <w:sz w:val="24"/>
      <w:szCs w:val="24"/>
    </w:rPr>
  </w:style>
  <w:style w:type="character" w:customStyle="1" w:styleId="fontstyle01">
    <w:name w:val="fontstyle01"/>
    <w:basedOn w:val="DefaultParagraphFont"/>
    <w:rsid w:val="005E651D"/>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5E651D"/>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2A122D"/>
    <w:rPr>
      <w:color w:val="0000FF"/>
      <w:u w:val="single"/>
    </w:rPr>
  </w:style>
  <w:style w:type="character" w:customStyle="1" w:styleId="fontstyle31">
    <w:name w:val="fontstyle31"/>
    <w:basedOn w:val="DefaultParagraphFont"/>
    <w:rsid w:val="006978B6"/>
    <w:rPr>
      <w:rFonts w:ascii="TimesNewRomanPS-ItalicMT" w:hAnsi="TimesNewRomanPS-ItalicMT" w:hint="default"/>
      <w:b w:val="0"/>
      <w:bCs w:val="0"/>
      <w:i/>
      <w:iCs/>
      <w:color w:val="000000"/>
      <w:sz w:val="24"/>
      <w:szCs w:val="24"/>
    </w:rPr>
  </w:style>
  <w:style w:type="character" w:customStyle="1" w:styleId="html-span">
    <w:name w:val="html-span"/>
    <w:basedOn w:val="DefaultParagraphFont"/>
    <w:rsid w:val="00D20935"/>
  </w:style>
  <w:style w:type="character" w:styleId="Strong">
    <w:name w:val="Strong"/>
    <w:basedOn w:val="DefaultParagraphFont"/>
    <w:uiPriority w:val="22"/>
    <w:qFormat/>
    <w:rsid w:val="00AA21D5"/>
    <w:rPr>
      <w:b/>
      <w:bCs/>
    </w:rPr>
  </w:style>
  <w:style w:type="character" w:styleId="UnresolvedMention">
    <w:name w:val="Unresolved Mention"/>
    <w:basedOn w:val="DefaultParagraphFont"/>
    <w:uiPriority w:val="99"/>
    <w:semiHidden/>
    <w:unhideWhenUsed/>
    <w:rsid w:val="0069662F"/>
    <w:rPr>
      <w:color w:val="605E5C"/>
      <w:shd w:val="clear" w:color="auto" w:fill="E1DFDD"/>
    </w:rPr>
  </w:style>
  <w:style w:type="paragraph" w:customStyle="1" w:styleId="isselectedend">
    <w:name w:val="isselectedend"/>
    <w:basedOn w:val="Normal"/>
    <w:rsid w:val="00BC3C0F"/>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369795">
      <w:bodyDiv w:val="1"/>
      <w:marLeft w:val="0"/>
      <w:marRight w:val="0"/>
      <w:marTop w:val="0"/>
      <w:marBottom w:val="0"/>
      <w:divBdr>
        <w:top w:val="none" w:sz="0" w:space="0" w:color="auto"/>
        <w:left w:val="none" w:sz="0" w:space="0" w:color="auto"/>
        <w:bottom w:val="none" w:sz="0" w:space="0" w:color="auto"/>
        <w:right w:val="none" w:sz="0" w:space="0" w:color="auto"/>
      </w:divBdr>
      <w:divsChild>
        <w:div w:id="987827207">
          <w:marLeft w:val="0"/>
          <w:marRight w:val="0"/>
          <w:marTop w:val="0"/>
          <w:marBottom w:val="0"/>
          <w:divBdr>
            <w:top w:val="none" w:sz="0" w:space="0" w:color="auto"/>
            <w:left w:val="none" w:sz="0" w:space="0" w:color="auto"/>
            <w:bottom w:val="none" w:sz="0" w:space="0" w:color="auto"/>
            <w:right w:val="none" w:sz="0" w:space="0" w:color="auto"/>
          </w:divBdr>
          <w:divsChild>
            <w:div w:id="829248916">
              <w:marLeft w:val="0"/>
              <w:marRight w:val="0"/>
              <w:marTop w:val="0"/>
              <w:marBottom w:val="0"/>
              <w:divBdr>
                <w:top w:val="none" w:sz="0" w:space="0" w:color="auto"/>
                <w:left w:val="none" w:sz="0" w:space="0" w:color="auto"/>
                <w:bottom w:val="none" w:sz="0" w:space="0" w:color="auto"/>
                <w:right w:val="none" w:sz="0" w:space="0" w:color="auto"/>
              </w:divBdr>
              <w:divsChild>
                <w:div w:id="770203152">
                  <w:marLeft w:val="0"/>
                  <w:marRight w:val="0"/>
                  <w:marTop w:val="0"/>
                  <w:marBottom w:val="0"/>
                  <w:divBdr>
                    <w:top w:val="none" w:sz="0" w:space="0" w:color="auto"/>
                    <w:left w:val="none" w:sz="0" w:space="0" w:color="auto"/>
                    <w:bottom w:val="none" w:sz="0" w:space="0" w:color="auto"/>
                    <w:right w:val="none" w:sz="0" w:space="0" w:color="auto"/>
                  </w:divBdr>
                  <w:divsChild>
                    <w:div w:id="367265930">
                      <w:marLeft w:val="0"/>
                      <w:marRight w:val="0"/>
                      <w:marTop w:val="0"/>
                      <w:marBottom w:val="0"/>
                      <w:divBdr>
                        <w:top w:val="none" w:sz="0" w:space="0" w:color="auto"/>
                        <w:left w:val="none" w:sz="0" w:space="0" w:color="auto"/>
                        <w:bottom w:val="none" w:sz="0" w:space="0" w:color="auto"/>
                        <w:right w:val="none" w:sz="0" w:space="0" w:color="auto"/>
                      </w:divBdr>
                      <w:divsChild>
                        <w:div w:id="61299902">
                          <w:marLeft w:val="0"/>
                          <w:marRight w:val="0"/>
                          <w:marTop w:val="0"/>
                          <w:marBottom w:val="0"/>
                          <w:divBdr>
                            <w:top w:val="none" w:sz="0" w:space="0" w:color="auto"/>
                            <w:left w:val="none" w:sz="0" w:space="0" w:color="auto"/>
                            <w:bottom w:val="none" w:sz="0" w:space="0" w:color="auto"/>
                            <w:right w:val="none" w:sz="0" w:space="0" w:color="auto"/>
                          </w:divBdr>
                          <w:divsChild>
                            <w:div w:id="1342775442">
                              <w:marLeft w:val="0"/>
                              <w:marRight w:val="0"/>
                              <w:marTop w:val="0"/>
                              <w:marBottom w:val="0"/>
                              <w:divBdr>
                                <w:top w:val="none" w:sz="0" w:space="0" w:color="auto"/>
                                <w:left w:val="none" w:sz="0" w:space="0" w:color="auto"/>
                                <w:bottom w:val="none" w:sz="0" w:space="0" w:color="auto"/>
                                <w:right w:val="none" w:sz="0" w:space="0" w:color="auto"/>
                              </w:divBdr>
                              <w:divsChild>
                                <w:div w:id="977882093">
                                  <w:marLeft w:val="0"/>
                                  <w:marRight w:val="0"/>
                                  <w:marTop w:val="0"/>
                                  <w:marBottom w:val="0"/>
                                  <w:divBdr>
                                    <w:top w:val="none" w:sz="0" w:space="0" w:color="auto"/>
                                    <w:left w:val="none" w:sz="0" w:space="0" w:color="auto"/>
                                    <w:bottom w:val="none" w:sz="0" w:space="0" w:color="auto"/>
                                    <w:right w:val="none" w:sz="0" w:space="0" w:color="auto"/>
                                  </w:divBdr>
                                  <w:divsChild>
                                    <w:div w:id="1182160770">
                                      <w:marLeft w:val="0"/>
                                      <w:marRight w:val="0"/>
                                      <w:marTop w:val="0"/>
                                      <w:marBottom w:val="0"/>
                                      <w:divBdr>
                                        <w:top w:val="none" w:sz="0" w:space="0" w:color="auto"/>
                                        <w:left w:val="none" w:sz="0" w:space="0" w:color="auto"/>
                                        <w:bottom w:val="none" w:sz="0" w:space="0" w:color="auto"/>
                                        <w:right w:val="none" w:sz="0" w:space="0" w:color="auto"/>
                                      </w:divBdr>
                                      <w:divsChild>
                                        <w:div w:id="120594482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760829">
          <w:marLeft w:val="0"/>
          <w:marRight w:val="0"/>
          <w:marTop w:val="0"/>
          <w:marBottom w:val="0"/>
          <w:divBdr>
            <w:top w:val="none" w:sz="0" w:space="0" w:color="auto"/>
            <w:left w:val="none" w:sz="0" w:space="0" w:color="auto"/>
            <w:bottom w:val="none" w:sz="0" w:space="0" w:color="auto"/>
            <w:right w:val="none" w:sz="0" w:space="0" w:color="auto"/>
          </w:divBdr>
        </w:div>
      </w:divsChild>
    </w:div>
    <w:div w:id="177978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11</Pages>
  <Words>2888</Words>
  <Characters>16464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kaka</dc:creator>
  <cp:lastModifiedBy>Administrator</cp:lastModifiedBy>
  <cp:revision>5</cp:revision>
  <cp:lastPrinted>2025-12-11T02:16:00Z</cp:lastPrinted>
  <dcterms:created xsi:type="dcterms:W3CDTF">2026-09-30T07:40:00Z</dcterms:created>
  <dcterms:modified xsi:type="dcterms:W3CDTF">2026-10-01T06:30:00Z</dcterms:modified>
</cp:coreProperties>
</file>